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87" w:rsidRDefault="00A44187" w:rsidP="00A44187">
      <w:pPr>
        <w:framePr w:wrap="auto" w:vAnchor="page" w:hAnchor="page" w:x="5499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87" w:rsidRDefault="00A44187" w:rsidP="00A44187">
      <w:pPr>
        <w:jc w:val="center"/>
        <w:rPr>
          <w:b/>
          <w:i/>
          <w:u w:val="single"/>
        </w:rPr>
      </w:pPr>
    </w:p>
    <w:p w:rsidR="00A44187" w:rsidRDefault="00A44187" w:rsidP="00A4418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44187" w:rsidRPr="00A44187" w:rsidRDefault="00A44187" w:rsidP="00A44187">
      <w:pPr>
        <w:jc w:val="center"/>
        <w:rPr>
          <w:rFonts w:ascii="Times New Roman" w:hAnsi="Times New Roman"/>
          <w:b/>
          <w:sz w:val="28"/>
          <w:szCs w:val="28"/>
        </w:rPr>
      </w:pPr>
      <w:r w:rsidRPr="00A4418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44187" w:rsidRPr="00A44187" w:rsidRDefault="00A44187" w:rsidP="00A44187">
      <w:pPr>
        <w:jc w:val="center"/>
        <w:rPr>
          <w:rFonts w:ascii="Times New Roman" w:hAnsi="Times New Roman"/>
          <w:b/>
          <w:sz w:val="28"/>
          <w:szCs w:val="28"/>
        </w:rPr>
      </w:pPr>
      <w:r w:rsidRPr="00A44187">
        <w:rPr>
          <w:rFonts w:ascii="Times New Roman" w:hAnsi="Times New Roman"/>
          <w:b/>
          <w:sz w:val="28"/>
          <w:szCs w:val="28"/>
        </w:rPr>
        <w:t>муниципального образования городского поселения« Поселок Онохой»</w:t>
      </w:r>
    </w:p>
    <w:p w:rsidR="00A44187" w:rsidRPr="00A44187" w:rsidRDefault="00A44187" w:rsidP="00A4418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44187">
        <w:rPr>
          <w:rFonts w:ascii="Times New Roman" w:hAnsi="Times New Roman"/>
          <w:b/>
          <w:sz w:val="28"/>
          <w:szCs w:val="28"/>
        </w:rPr>
        <w:t>Заиграевского района Республики Бурятия</w:t>
      </w:r>
    </w:p>
    <w:p w:rsidR="00A44187" w:rsidRPr="00A44187" w:rsidRDefault="00A44187" w:rsidP="00A4418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A44187" w:rsidRPr="00A44187" w:rsidRDefault="00A44187" w:rsidP="00A44187">
      <w:pPr>
        <w:jc w:val="center"/>
        <w:rPr>
          <w:rFonts w:ascii="Times New Roman" w:hAnsi="Times New Roman"/>
          <w:b/>
          <w:sz w:val="24"/>
          <w:szCs w:val="24"/>
        </w:rPr>
      </w:pPr>
      <w:r w:rsidRPr="00A44187">
        <w:rPr>
          <w:rFonts w:ascii="Times New Roman" w:hAnsi="Times New Roman"/>
          <w:sz w:val="24"/>
          <w:szCs w:val="24"/>
        </w:rPr>
        <w:t>671300   п.Онохой       ул. Гагарина, д.11          тел. 56-2-59,         56-3-03</w:t>
      </w:r>
    </w:p>
    <w:p w:rsidR="00A44187" w:rsidRPr="00A44187" w:rsidRDefault="00A44187" w:rsidP="00A44187">
      <w:pPr>
        <w:jc w:val="center"/>
        <w:rPr>
          <w:rFonts w:ascii="Times New Roman" w:hAnsi="Times New Roman"/>
          <w:sz w:val="28"/>
          <w:szCs w:val="28"/>
        </w:rPr>
      </w:pPr>
    </w:p>
    <w:p w:rsidR="00A44187" w:rsidRPr="00CB04CC" w:rsidRDefault="00A44187" w:rsidP="00A44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187" w:rsidRPr="00A44187" w:rsidRDefault="00A44187" w:rsidP="00A44187">
      <w:pPr>
        <w:jc w:val="center"/>
        <w:rPr>
          <w:rFonts w:ascii="Times New Roman" w:hAnsi="Times New Roman"/>
          <w:b/>
          <w:sz w:val="28"/>
          <w:szCs w:val="28"/>
        </w:rPr>
      </w:pPr>
      <w:r w:rsidRPr="00A44187">
        <w:rPr>
          <w:rFonts w:ascii="Times New Roman" w:hAnsi="Times New Roman"/>
          <w:b/>
          <w:sz w:val="28"/>
          <w:szCs w:val="28"/>
        </w:rPr>
        <w:t>РЕШЕНИЕ</w:t>
      </w:r>
    </w:p>
    <w:p w:rsidR="00A44187" w:rsidRPr="00A44187" w:rsidRDefault="00A44187" w:rsidP="00A44187">
      <w:pPr>
        <w:jc w:val="center"/>
        <w:rPr>
          <w:rFonts w:ascii="Times New Roman" w:hAnsi="Times New Roman"/>
          <w:sz w:val="28"/>
          <w:szCs w:val="28"/>
        </w:rPr>
      </w:pPr>
    </w:p>
    <w:p w:rsidR="00A44187" w:rsidRPr="00A44187" w:rsidRDefault="00A44187" w:rsidP="00A44187">
      <w:pPr>
        <w:jc w:val="center"/>
        <w:rPr>
          <w:rFonts w:ascii="Times New Roman" w:hAnsi="Times New Roman"/>
          <w:sz w:val="28"/>
          <w:szCs w:val="28"/>
        </w:rPr>
      </w:pPr>
    </w:p>
    <w:p w:rsidR="00A44187" w:rsidRPr="00A44187" w:rsidRDefault="00A44187" w:rsidP="00A44187">
      <w:pPr>
        <w:rPr>
          <w:rFonts w:ascii="Times New Roman" w:hAnsi="Times New Roman"/>
          <w:b/>
          <w:sz w:val="24"/>
          <w:szCs w:val="24"/>
        </w:rPr>
      </w:pPr>
      <w:r w:rsidRPr="00A44187">
        <w:rPr>
          <w:rFonts w:ascii="Times New Roman" w:hAnsi="Times New Roman"/>
          <w:sz w:val="24"/>
          <w:szCs w:val="24"/>
        </w:rPr>
        <w:t xml:space="preserve">п.Онохой                                                                           </w:t>
      </w:r>
      <w:r w:rsidR="005D4A95">
        <w:rPr>
          <w:rFonts w:ascii="Times New Roman" w:hAnsi="Times New Roman"/>
          <w:sz w:val="24"/>
          <w:szCs w:val="24"/>
        </w:rPr>
        <w:t xml:space="preserve">               </w:t>
      </w:r>
      <w:r w:rsidRPr="00A44187">
        <w:rPr>
          <w:rFonts w:ascii="Times New Roman" w:hAnsi="Times New Roman"/>
          <w:sz w:val="24"/>
          <w:szCs w:val="24"/>
        </w:rPr>
        <w:t xml:space="preserve">       № 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91</w:t>
      </w:r>
      <w:r w:rsidRPr="00A44187">
        <w:rPr>
          <w:rFonts w:ascii="Times New Roman" w:hAnsi="Times New Roman"/>
          <w:sz w:val="24"/>
          <w:szCs w:val="24"/>
        </w:rPr>
        <w:t xml:space="preserve">от « 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14</w:t>
      </w:r>
      <w:r w:rsidRPr="00A44187">
        <w:rPr>
          <w:rFonts w:ascii="Times New Roman" w:hAnsi="Times New Roman"/>
          <w:sz w:val="24"/>
          <w:szCs w:val="24"/>
        </w:rPr>
        <w:t xml:space="preserve">» 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ноября</w:t>
      </w:r>
      <w:r w:rsidR="005D4A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44187">
        <w:rPr>
          <w:rFonts w:ascii="Times New Roman" w:hAnsi="Times New Roman"/>
          <w:sz w:val="24"/>
          <w:szCs w:val="24"/>
        </w:rPr>
        <w:t xml:space="preserve">2017г. </w:t>
      </w:r>
    </w:p>
    <w:p w:rsidR="00A44187" w:rsidRPr="00A44187" w:rsidRDefault="00A44187" w:rsidP="00A44187">
      <w:pPr>
        <w:rPr>
          <w:b/>
          <w:sz w:val="24"/>
          <w:szCs w:val="24"/>
        </w:rPr>
      </w:pPr>
    </w:p>
    <w:p w:rsidR="00790091" w:rsidRPr="00A44187" w:rsidRDefault="00790091" w:rsidP="00790091">
      <w:pPr>
        <w:jc w:val="center"/>
        <w:rPr>
          <w:rFonts w:ascii="Times New Roman" w:hAnsi="Times New Roman"/>
          <w:sz w:val="24"/>
          <w:szCs w:val="24"/>
        </w:rPr>
      </w:pPr>
    </w:p>
    <w:p w:rsidR="00BA1593" w:rsidRPr="008B2CCA" w:rsidRDefault="00BA1593" w:rsidP="00BA1593">
      <w:pPr>
        <w:pStyle w:val="1"/>
        <w:ind w:firstLine="0"/>
        <w:jc w:val="right"/>
        <w:rPr>
          <w:sz w:val="28"/>
          <w:szCs w:val="28"/>
        </w:rPr>
      </w:pPr>
      <w:r w:rsidRPr="008B2CCA">
        <w:rPr>
          <w:sz w:val="28"/>
          <w:szCs w:val="28"/>
        </w:rPr>
        <w:tab/>
      </w:r>
      <w:r w:rsidRPr="008B2CCA">
        <w:rPr>
          <w:sz w:val="28"/>
          <w:szCs w:val="28"/>
        </w:rPr>
        <w:tab/>
      </w:r>
    </w:p>
    <w:p w:rsidR="00BA1593" w:rsidRPr="008B2CCA" w:rsidRDefault="00BA1593" w:rsidP="00BA15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1593" w:rsidRPr="00A44187" w:rsidRDefault="005416DA" w:rsidP="00BA1593">
      <w:pPr>
        <w:tabs>
          <w:tab w:val="left" w:pos="274"/>
        </w:tabs>
        <w:ind w:left="-391" w:firstLine="391"/>
        <w:rPr>
          <w:rFonts w:ascii="Times New Roman" w:hAnsi="Times New Roman"/>
          <w:b/>
          <w:sz w:val="24"/>
          <w:szCs w:val="24"/>
        </w:rPr>
      </w:pPr>
      <w:r w:rsidRPr="00A44187">
        <w:rPr>
          <w:rFonts w:ascii="Times New Roman" w:hAnsi="Times New Roman"/>
          <w:b/>
          <w:sz w:val="24"/>
          <w:szCs w:val="24"/>
        </w:rPr>
        <w:t xml:space="preserve">О передаче </w:t>
      </w:r>
      <w:r w:rsidR="00BA1593" w:rsidRPr="00A44187">
        <w:rPr>
          <w:rFonts w:ascii="Times New Roman" w:hAnsi="Times New Roman"/>
          <w:b/>
          <w:sz w:val="24"/>
          <w:szCs w:val="24"/>
        </w:rPr>
        <w:t xml:space="preserve">муниципальному образованию </w:t>
      </w:r>
    </w:p>
    <w:p w:rsidR="00BA1593" w:rsidRPr="00A44187" w:rsidRDefault="00BA1593" w:rsidP="00BA1593">
      <w:pPr>
        <w:tabs>
          <w:tab w:val="left" w:pos="274"/>
        </w:tabs>
        <w:ind w:left="-391" w:firstLine="391"/>
        <w:rPr>
          <w:rFonts w:ascii="Times New Roman" w:hAnsi="Times New Roman"/>
          <w:b/>
          <w:sz w:val="24"/>
          <w:szCs w:val="24"/>
        </w:rPr>
      </w:pPr>
      <w:r w:rsidRPr="00A44187">
        <w:rPr>
          <w:rFonts w:ascii="Times New Roman" w:hAnsi="Times New Roman"/>
          <w:b/>
          <w:sz w:val="24"/>
          <w:szCs w:val="24"/>
        </w:rPr>
        <w:t xml:space="preserve">«Заиграевский район» </w:t>
      </w:r>
      <w:r w:rsidR="005B25CB" w:rsidRPr="00A44187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  <w:r w:rsidRPr="00A44187">
        <w:rPr>
          <w:rFonts w:ascii="Times New Roman" w:hAnsi="Times New Roman"/>
          <w:b/>
          <w:sz w:val="24"/>
          <w:szCs w:val="24"/>
        </w:rPr>
        <w:t xml:space="preserve">части полномочий </w:t>
      </w:r>
    </w:p>
    <w:p w:rsidR="00BA1593" w:rsidRPr="00A44187" w:rsidRDefault="00BA1593" w:rsidP="00BA1593">
      <w:pPr>
        <w:tabs>
          <w:tab w:val="left" w:pos="274"/>
        </w:tabs>
        <w:ind w:left="-391" w:firstLine="391"/>
        <w:rPr>
          <w:rFonts w:ascii="Times New Roman" w:hAnsi="Times New Roman"/>
          <w:b/>
          <w:sz w:val="24"/>
          <w:szCs w:val="24"/>
        </w:rPr>
      </w:pPr>
      <w:r w:rsidRPr="00A4418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FC1FE1" w:rsidRPr="00A44187">
        <w:rPr>
          <w:rFonts w:ascii="Times New Roman" w:hAnsi="Times New Roman"/>
          <w:b/>
          <w:sz w:val="24"/>
          <w:szCs w:val="24"/>
        </w:rPr>
        <w:t>городского</w:t>
      </w:r>
      <w:r w:rsidRPr="00A44187"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BA1593" w:rsidRPr="00A44187" w:rsidRDefault="00BA1593" w:rsidP="00BA1593">
      <w:pPr>
        <w:tabs>
          <w:tab w:val="left" w:pos="274"/>
        </w:tabs>
        <w:ind w:left="-391" w:firstLine="391"/>
        <w:rPr>
          <w:rFonts w:ascii="Times New Roman" w:hAnsi="Times New Roman"/>
          <w:b/>
          <w:sz w:val="24"/>
          <w:szCs w:val="24"/>
        </w:rPr>
      </w:pPr>
      <w:r w:rsidRPr="00A44187">
        <w:rPr>
          <w:rFonts w:ascii="Times New Roman" w:hAnsi="Times New Roman"/>
          <w:b/>
          <w:sz w:val="24"/>
          <w:szCs w:val="24"/>
        </w:rPr>
        <w:t>«</w:t>
      </w:r>
      <w:r w:rsidR="00FC1FE1" w:rsidRPr="00A44187">
        <w:rPr>
          <w:rFonts w:ascii="Times New Roman" w:hAnsi="Times New Roman"/>
          <w:b/>
          <w:sz w:val="24"/>
          <w:szCs w:val="24"/>
        </w:rPr>
        <w:t>Поселок Онохой</w:t>
      </w:r>
      <w:r w:rsidRPr="00A44187">
        <w:rPr>
          <w:rFonts w:ascii="Times New Roman" w:hAnsi="Times New Roman"/>
          <w:b/>
          <w:sz w:val="24"/>
          <w:szCs w:val="24"/>
        </w:rPr>
        <w:t xml:space="preserve">» </w:t>
      </w:r>
      <w:r w:rsidR="00A44187" w:rsidRPr="00A44187">
        <w:rPr>
          <w:rFonts w:ascii="Times New Roman" w:hAnsi="Times New Roman"/>
          <w:b/>
          <w:sz w:val="24"/>
          <w:szCs w:val="24"/>
        </w:rPr>
        <w:t>по организации ритуальных услуг</w:t>
      </w:r>
    </w:p>
    <w:p w:rsidR="00BA1593" w:rsidRDefault="00BA1593" w:rsidP="00BA1593">
      <w:pPr>
        <w:tabs>
          <w:tab w:val="left" w:pos="274"/>
        </w:tabs>
        <w:ind w:left="-391" w:firstLine="391"/>
        <w:rPr>
          <w:rFonts w:ascii="Times New Roman" w:hAnsi="Times New Roman"/>
          <w:sz w:val="28"/>
          <w:szCs w:val="28"/>
        </w:rPr>
      </w:pPr>
    </w:p>
    <w:p w:rsidR="003C1F31" w:rsidRDefault="003C1F31" w:rsidP="00A441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CC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B2CCA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8B2CCA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B2CCA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C1F31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C1F31">
        <w:rPr>
          <w:rFonts w:ascii="Times New Roman" w:hAnsi="Times New Roman"/>
          <w:color w:val="000000"/>
          <w:sz w:val="28"/>
          <w:szCs w:val="28"/>
        </w:rPr>
        <w:t xml:space="preserve"> Республики Бурятия от 07.12.2004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3C1F31">
        <w:rPr>
          <w:rFonts w:ascii="Times New Roman" w:hAnsi="Times New Roman"/>
          <w:color w:val="000000"/>
          <w:sz w:val="28"/>
          <w:szCs w:val="28"/>
        </w:rPr>
        <w:t xml:space="preserve"> 896-III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C1F31">
        <w:rPr>
          <w:rFonts w:ascii="Times New Roman" w:hAnsi="Times New Roman"/>
          <w:color w:val="000000"/>
          <w:sz w:val="28"/>
          <w:szCs w:val="28"/>
        </w:rPr>
        <w:t>Об организации местного самоуправления в Республике Бурятия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ст. </w:t>
      </w:r>
      <w:r w:rsidR="00A44187" w:rsidRPr="00A44187">
        <w:rPr>
          <w:rFonts w:ascii="Times New Roman" w:hAnsi="Times New Roman"/>
          <w:color w:val="000000"/>
          <w:sz w:val="28"/>
          <w:szCs w:val="28"/>
        </w:rPr>
        <w:t>21</w:t>
      </w:r>
      <w:r w:rsidRPr="008B2CCA">
        <w:rPr>
          <w:rFonts w:ascii="Times New Roman" w:hAnsi="Times New Roman"/>
          <w:color w:val="000000"/>
          <w:sz w:val="28"/>
          <w:szCs w:val="28"/>
        </w:rPr>
        <w:t xml:space="preserve"> Устав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B2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FE1">
        <w:rPr>
          <w:rFonts w:ascii="Times New Roman" w:hAnsi="Times New Roman"/>
          <w:color w:val="000000"/>
          <w:sz w:val="28"/>
          <w:szCs w:val="28"/>
        </w:rPr>
        <w:t>городс</w:t>
      </w:r>
      <w:r w:rsidR="00A44187"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2CCA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FC1FE1">
        <w:rPr>
          <w:rFonts w:ascii="Times New Roman" w:hAnsi="Times New Roman"/>
          <w:color w:val="000000"/>
          <w:sz w:val="28"/>
          <w:szCs w:val="28"/>
        </w:rPr>
        <w:t>Поселок Онохой</w:t>
      </w:r>
      <w:r w:rsidRPr="008B2CCA">
        <w:rPr>
          <w:rFonts w:ascii="Times New Roman" w:hAnsi="Times New Roman"/>
          <w:color w:val="000000"/>
          <w:sz w:val="28"/>
          <w:szCs w:val="28"/>
        </w:rPr>
        <w:t>»</w:t>
      </w:r>
      <w:r w:rsidR="00A4418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2CCA">
        <w:rPr>
          <w:rFonts w:ascii="Times New Roman" w:hAnsi="Times New Roman"/>
          <w:color w:val="000000"/>
          <w:sz w:val="28"/>
          <w:szCs w:val="28"/>
        </w:rPr>
        <w:t>Совет депутатов</w:t>
      </w:r>
      <w:r w:rsidR="00A441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5B25CB" w:rsidRDefault="005B25CB" w:rsidP="003C1F31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25CB" w:rsidRDefault="005B25CB" w:rsidP="005B25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2CCA">
        <w:rPr>
          <w:rFonts w:ascii="Times New Roman" w:hAnsi="Times New Roman"/>
          <w:color w:val="000000"/>
          <w:sz w:val="28"/>
          <w:szCs w:val="28"/>
        </w:rPr>
        <w:t xml:space="preserve">1. Передать муниципальному образованию «Заиграевский район» Республики Бурятия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 </w:t>
      </w:r>
      <w:r w:rsidRPr="008B2CCA">
        <w:rPr>
          <w:rFonts w:ascii="Times New Roman" w:hAnsi="Times New Roman"/>
          <w:color w:val="000000"/>
          <w:sz w:val="28"/>
          <w:szCs w:val="28"/>
        </w:rPr>
        <w:t>полномочи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B2C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C1FE1">
        <w:rPr>
          <w:rFonts w:ascii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2CCA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FC1FE1">
        <w:rPr>
          <w:rFonts w:ascii="Times New Roman" w:hAnsi="Times New Roman"/>
          <w:color w:val="000000"/>
          <w:sz w:val="28"/>
          <w:szCs w:val="28"/>
        </w:rPr>
        <w:t>Поселок Онохой</w:t>
      </w:r>
      <w:r w:rsidRPr="008B2CCA">
        <w:rPr>
          <w:rFonts w:ascii="Times New Roman" w:hAnsi="Times New Roman"/>
          <w:color w:val="000000"/>
          <w:sz w:val="28"/>
          <w:szCs w:val="28"/>
        </w:rPr>
        <w:t>» Заиграевского района Республики Бурятия по организации ритуальных услуг</w:t>
      </w:r>
      <w:r w:rsidRPr="008B2CCA">
        <w:rPr>
          <w:rFonts w:ascii="Times New Roman" w:hAnsi="Times New Roman"/>
          <w:sz w:val="28"/>
          <w:szCs w:val="28"/>
        </w:rPr>
        <w:t>.</w:t>
      </w:r>
    </w:p>
    <w:p w:rsidR="005B25CB" w:rsidRDefault="005B25CB" w:rsidP="005B25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431AD">
        <w:rPr>
          <w:rFonts w:ascii="Times New Roman" w:hAnsi="Times New Roman"/>
          <w:sz w:val="28"/>
          <w:szCs w:val="28"/>
        </w:rPr>
        <w:t>Администр</w:t>
      </w:r>
      <w:r w:rsidR="005416DA">
        <w:rPr>
          <w:rFonts w:ascii="Times New Roman" w:hAnsi="Times New Roman"/>
          <w:sz w:val="28"/>
          <w:szCs w:val="28"/>
        </w:rPr>
        <w:t>ации муниципального образования</w:t>
      </w:r>
      <w:r w:rsidR="00FC1FE1">
        <w:rPr>
          <w:rFonts w:ascii="Times New Roman" w:hAnsi="Times New Roman"/>
          <w:sz w:val="28"/>
          <w:szCs w:val="28"/>
        </w:rPr>
        <w:t xml:space="preserve"> городского поселения «Поселок Онохой</w:t>
      </w:r>
      <w:r w:rsidR="00B431AD">
        <w:rPr>
          <w:rFonts w:ascii="Times New Roman" w:hAnsi="Times New Roman"/>
          <w:sz w:val="28"/>
          <w:szCs w:val="28"/>
        </w:rPr>
        <w:t xml:space="preserve">» </w:t>
      </w:r>
      <w:r w:rsidR="00B431AD">
        <w:rPr>
          <w:rFonts w:ascii="Times New Roman" w:hAnsi="Times New Roman"/>
          <w:color w:val="000000"/>
          <w:sz w:val="28"/>
          <w:szCs w:val="28"/>
        </w:rPr>
        <w:t>з</w:t>
      </w:r>
      <w:r w:rsidR="005416DA">
        <w:rPr>
          <w:rFonts w:ascii="Times New Roman" w:hAnsi="Times New Roman"/>
          <w:color w:val="000000"/>
          <w:sz w:val="28"/>
          <w:szCs w:val="28"/>
        </w:rPr>
        <w:t xml:space="preserve">аключить Соглашение о передаче </w:t>
      </w:r>
      <w:r w:rsidR="00B431AD" w:rsidRPr="008B2CCA">
        <w:rPr>
          <w:rFonts w:ascii="Times New Roman" w:hAnsi="Times New Roman"/>
          <w:color w:val="000000"/>
          <w:sz w:val="28"/>
          <w:szCs w:val="28"/>
        </w:rPr>
        <w:t xml:space="preserve">муниципальному образованию «Заиграевский район» Республики Бурятия </w:t>
      </w:r>
      <w:r w:rsidR="00B431AD">
        <w:rPr>
          <w:rFonts w:ascii="Times New Roman" w:hAnsi="Times New Roman"/>
          <w:color w:val="000000"/>
          <w:sz w:val="28"/>
          <w:szCs w:val="28"/>
        </w:rPr>
        <w:t>части</w:t>
      </w:r>
      <w:r w:rsidR="00B431AD" w:rsidRPr="008B2CCA">
        <w:rPr>
          <w:rFonts w:ascii="Times New Roman" w:hAnsi="Times New Roman"/>
          <w:color w:val="000000"/>
          <w:sz w:val="28"/>
          <w:szCs w:val="28"/>
        </w:rPr>
        <w:t xml:space="preserve"> полномочий </w:t>
      </w:r>
      <w:r w:rsidR="005416DA">
        <w:rPr>
          <w:rFonts w:ascii="Times New Roman" w:hAnsi="Times New Roman"/>
          <w:color w:val="000000"/>
          <w:sz w:val="28"/>
          <w:szCs w:val="28"/>
        </w:rPr>
        <w:t xml:space="preserve"> городского </w:t>
      </w:r>
      <w:r w:rsidR="00FC1FE1">
        <w:rPr>
          <w:rFonts w:ascii="Times New Roman" w:hAnsi="Times New Roman"/>
          <w:color w:val="000000"/>
          <w:sz w:val="28"/>
          <w:szCs w:val="28"/>
        </w:rPr>
        <w:t>поселения «Поселок Онохой» Заиграевс</w:t>
      </w:r>
      <w:r w:rsidR="00B431AD" w:rsidRPr="008B2CCA">
        <w:rPr>
          <w:rFonts w:ascii="Times New Roman" w:hAnsi="Times New Roman"/>
          <w:color w:val="000000"/>
          <w:sz w:val="28"/>
          <w:szCs w:val="28"/>
        </w:rPr>
        <w:t>кого района Республики Бурятия по организации ритуальных услуг</w:t>
      </w:r>
      <w:r w:rsidR="00B431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431AD" w:rsidRPr="008B2CCA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431AD">
        <w:rPr>
          <w:rFonts w:ascii="Times New Roman" w:hAnsi="Times New Roman"/>
          <w:color w:val="000000"/>
          <w:sz w:val="28"/>
          <w:szCs w:val="28"/>
        </w:rPr>
        <w:t>е)</w:t>
      </w:r>
      <w:r w:rsidR="00B431AD" w:rsidRPr="008B2CCA">
        <w:rPr>
          <w:rFonts w:ascii="Times New Roman" w:hAnsi="Times New Roman"/>
          <w:color w:val="000000"/>
          <w:sz w:val="28"/>
          <w:szCs w:val="28"/>
        </w:rPr>
        <w:t>.</w:t>
      </w:r>
    </w:p>
    <w:p w:rsidR="00B431AD" w:rsidRPr="00B431AD" w:rsidRDefault="00B431AD" w:rsidP="005B25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1A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431AD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администрации, на официальном сайте </w:t>
      </w:r>
      <w:r w:rsidR="00FC1FE1">
        <w:rPr>
          <w:rFonts w:ascii="Times New Roman" w:hAnsi="Times New Roman"/>
          <w:sz w:val="28"/>
          <w:szCs w:val="28"/>
        </w:rPr>
        <w:t>городского поселения «Поселок Онохой»</w:t>
      </w:r>
      <w:r w:rsidRPr="00B431AD">
        <w:rPr>
          <w:rFonts w:ascii="Times New Roman" w:hAnsi="Times New Roman"/>
          <w:sz w:val="28"/>
          <w:szCs w:val="28"/>
        </w:rPr>
        <w:t xml:space="preserve"> не позднее 10 дней после его подписания.</w:t>
      </w:r>
    </w:p>
    <w:p w:rsidR="00B431AD" w:rsidRPr="00B431AD" w:rsidRDefault="00B431AD" w:rsidP="005B25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1AD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B431AD" w:rsidRDefault="00B431AD" w:rsidP="005B25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1A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43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1A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431AD" w:rsidRDefault="00B431AD" w:rsidP="005B25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1AD" w:rsidRPr="008B2CCA" w:rsidRDefault="00B431AD" w:rsidP="00B431AD">
      <w:pPr>
        <w:rPr>
          <w:rFonts w:ascii="Times New Roman" w:hAnsi="Times New Roman"/>
          <w:sz w:val="28"/>
          <w:szCs w:val="28"/>
        </w:rPr>
      </w:pPr>
      <w:r w:rsidRPr="008B2CC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C1FE1" w:rsidRDefault="00CB04CC" w:rsidP="00B43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1FE1">
        <w:rPr>
          <w:rFonts w:ascii="Times New Roman" w:hAnsi="Times New Roman"/>
          <w:sz w:val="28"/>
          <w:szCs w:val="28"/>
        </w:rPr>
        <w:t>ородского поселения «Поселок Онохой»</w:t>
      </w:r>
      <w:r w:rsidR="00B431AD" w:rsidRPr="008B2CCA">
        <w:rPr>
          <w:rFonts w:ascii="Times New Roman" w:hAnsi="Times New Roman"/>
          <w:sz w:val="28"/>
          <w:szCs w:val="28"/>
        </w:rPr>
        <w:t xml:space="preserve">            </w:t>
      </w:r>
      <w:r w:rsidR="00B431AD">
        <w:rPr>
          <w:rFonts w:ascii="Times New Roman" w:hAnsi="Times New Roman"/>
          <w:sz w:val="28"/>
          <w:szCs w:val="28"/>
        </w:rPr>
        <w:t xml:space="preserve">              </w:t>
      </w:r>
      <w:r w:rsidR="00A44187">
        <w:rPr>
          <w:rFonts w:ascii="Times New Roman" w:hAnsi="Times New Roman"/>
          <w:sz w:val="28"/>
          <w:szCs w:val="28"/>
        </w:rPr>
        <w:t xml:space="preserve">         </w:t>
      </w:r>
      <w:r w:rsidR="00FC1FE1">
        <w:rPr>
          <w:rFonts w:ascii="Times New Roman" w:hAnsi="Times New Roman"/>
          <w:sz w:val="28"/>
          <w:szCs w:val="28"/>
        </w:rPr>
        <w:t xml:space="preserve">          Е.А.Сорокин</w:t>
      </w:r>
    </w:p>
    <w:p w:rsidR="00CB04CC" w:rsidRDefault="00FE0B5E" w:rsidP="00FE0B5E">
      <w:pPr>
        <w:jc w:val="right"/>
        <w:rPr>
          <w:rFonts w:ascii="Times New Roman" w:hAnsi="Times New Roman"/>
          <w:sz w:val="24"/>
          <w:szCs w:val="24"/>
        </w:rPr>
      </w:pPr>
      <w:r w:rsidRPr="007518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E0B5E" w:rsidRPr="007518E3" w:rsidRDefault="00FE0B5E" w:rsidP="00FE0B5E">
      <w:pPr>
        <w:jc w:val="right"/>
        <w:rPr>
          <w:rFonts w:ascii="Times New Roman" w:hAnsi="Times New Roman"/>
          <w:sz w:val="24"/>
          <w:szCs w:val="24"/>
        </w:rPr>
      </w:pPr>
      <w:r w:rsidRPr="007518E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E0B5E" w:rsidRPr="007518E3" w:rsidRDefault="00CB04CC" w:rsidP="00FE0B5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Онохой»</w:t>
      </w:r>
    </w:p>
    <w:p w:rsidR="00FE0B5E" w:rsidRDefault="00FE0B5E" w:rsidP="00FE0B5E">
      <w:pPr>
        <w:jc w:val="right"/>
        <w:rPr>
          <w:rFonts w:ascii="Times New Roman" w:hAnsi="Times New Roman"/>
          <w:sz w:val="24"/>
          <w:szCs w:val="24"/>
        </w:rPr>
      </w:pPr>
      <w:r w:rsidRPr="007518E3">
        <w:rPr>
          <w:rFonts w:ascii="Times New Roman" w:hAnsi="Times New Roman"/>
          <w:sz w:val="24"/>
          <w:szCs w:val="24"/>
        </w:rPr>
        <w:t>От</w:t>
      </w:r>
      <w:r w:rsidR="005D4A95">
        <w:rPr>
          <w:rFonts w:ascii="Times New Roman" w:hAnsi="Times New Roman"/>
          <w:sz w:val="24"/>
          <w:szCs w:val="24"/>
        </w:rPr>
        <w:t xml:space="preserve"> «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14</w:t>
      </w:r>
      <w:r w:rsidR="005D4A95">
        <w:rPr>
          <w:rFonts w:ascii="Times New Roman" w:hAnsi="Times New Roman"/>
          <w:sz w:val="24"/>
          <w:szCs w:val="24"/>
          <w:u w:val="single"/>
        </w:rPr>
        <w:t>»</w:t>
      </w:r>
      <w:r w:rsidR="005D4A95">
        <w:rPr>
          <w:rFonts w:ascii="Times New Roman" w:hAnsi="Times New Roman"/>
          <w:sz w:val="24"/>
          <w:szCs w:val="24"/>
        </w:rPr>
        <w:t xml:space="preserve"> 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ноября</w:t>
      </w:r>
      <w:r w:rsidR="005D4A95">
        <w:rPr>
          <w:rFonts w:ascii="Times New Roman" w:hAnsi="Times New Roman"/>
          <w:sz w:val="24"/>
          <w:szCs w:val="24"/>
        </w:rPr>
        <w:t xml:space="preserve"> 2017</w:t>
      </w:r>
      <w:r w:rsidRPr="007518E3">
        <w:rPr>
          <w:rFonts w:ascii="Times New Roman" w:hAnsi="Times New Roman"/>
          <w:sz w:val="24"/>
          <w:szCs w:val="24"/>
        </w:rPr>
        <w:t>г. №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91</w:t>
      </w:r>
    </w:p>
    <w:p w:rsidR="00FE0B5E" w:rsidRDefault="00FE0B5E" w:rsidP="00FE0B5E">
      <w:pPr>
        <w:jc w:val="right"/>
        <w:rPr>
          <w:rFonts w:ascii="Times New Roman" w:hAnsi="Times New Roman"/>
          <w:sz w:val="24"/>
          <w:szCs w:val="24"/>
        </w:rPr>
      </w:pPr>
    </w:p>
    <w:p w:rsidR="00CB04CC" w:rsidRDefault="00CB04CC" w:rsidP="00FE0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0B5E" w:rsidRPr="007518E3" w:rsidRDefault="00FE0B5E" w:rsidP="00FE0B5E">
      <w:pPr>
        <w:jc w:val="center"/>
        <w:rPr>
          <w:rFonts w:ascii="Times New Roman" w:hAnsi="Times New Roman"/>
          <w:b/>
          <w:sz w:val="24"/>
          <w:szCs w:val="24"/>
        </w:rPr>
      </w:pPr>
      <w:r w:rsidRPr="007518E3">
        <w:rPr>
          <w:rFonts w:ascii="Times New Roman" w:hAnsi="Times New Roman"/>
          <w:b/>
          <w:sz w:val="24"/>
          <w:szCs w:val="24"/>
        </w:rPr>
        <w:t>Соглашение</w:t>
      </w:r>
    </w:p>
    <w:p w:rsidR="00FE0B5E" w:rsidRDefault="00FE0B5E" w:rsidP="00FE0B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518E3">
        <w:rPr>
          <w:rFonts w:ascii="Times New Roman" w:hAnsi="Times New Roman"/>
          <w:b/>
          <w:sz w:val="24"/>
          <w:szCs w:val="24"/>
        </w:rPr>
        <w:t xml:space="preserve"> передаче муниципальному образованию «Заиграевский район» </w:t>
      </w:r>
      <w:r>
        <w:rPr>
          <w:rFonts w:ascii="Times New Roman" w:hAnsi="Times New Roman"/>
          <w:b/>
          <w:sz w:val="24"/>
          <w:szCs w:val="24"/>
        </w:rPr>
        <w:t>части</w:t>
      </w:r>
    </w:p>
    <w:p w:rsidR="00FE0B5E" w:rsidRDefault="00FE0B5E" w:rsidP="00FE0B5E">
      <w:pPr>
        <w:jc w:val="center"/>
        <w:rPr>
          <w:rFonts w:ascii="Times New Roman" w:hAnsi="Times New Roman"/>
          <w:b/>
          <w:sz w:val="24"/>
          <w:szCs w:val="24"/>
        </w:rPr>
      </w:pPr>
      <w:r w:rsidRPr="007518E3">
        <w:rPr>
          <w:rFonts w:ascii="Times New Roman" w:hAnsi="Times New Roman"/>
          <w:b/>
          <w:sz w:val="24"/>
          <w:szCs w:val="24"/>
        </w:rPr>
        <w:t xml:space="preserve"> полномочий по организации ритуальных услуг </w:t>
      </w:r>
    </w:p>
    <w:p w:rsidR="00FE0B5E" w:rsidRDefault="00FE0B5E" w:rsidP="00FE0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0B5E" w:rsidRDefault="00A44187" w:rsidP="00FE0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B5E">
        <w:rPr>
          <w:rFonts w:ascii="Times New Roman" w:hAnsi="Times New Roman"/>
          <w:sz w:val="24"/>
          <w:szCs w:val="24"/>
        </w:rPr>
        <w:t>.</w:t>
      </w:r>
      <w:r w:rsidR="00B240F8">
        <w:rPr>
          <w:rFonts w:ascii="Times New Roman" w:hAnsi="Times New Roman"/>
          <w:sz w:val="24"/>
          <w:szCs w:val="24"/>
        </w:rPr>
        <w:t>Онохой</w:t>
      </w:r>
      <w:r w:rsidR="00FE0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B7D89">
        <w:rPr>
          <w:rFonts w:ascii="Times New Roman" w:hAnsi="Times New Roman"/>
          <w:sz w:val="24"/>
          <w:szCs w:val="24"/>
        </w:rPr>
        <w:t xml:space="preserve">            </w:t>
      </w:r>
      <w:r w:rsidR="005D4A95">
        <w:rPr>
          <w:rFonts w:ascii="Times New Roman" w:hAnsi="Times New Roman"/>
          <w:sz w:val="24"/>
          <w:szCs w:val="24"/>
        </w:rPr>
        <w:t xml:space="preserve">            </w:t>
      </w:r>
      <w:r w:rsidR="002B7D89">
        <w:rPr>
          <w:rFonts w:ascii="Times New Roman" w:hAnsi="Times New Roman"/>
          <w:sz w:val="24"/>
          <w:szCs w:val="24"/>
        </w:rPr>
        <w:t xml:space="preserve">     </w:t>
      </w:r>
      <w:r w:rsidR="00FE0B5E">
        <w:rPr>
          <w:rFonts w:ascii="Times New Roman" w:hAnsi="Times New Roman"/>
          <w:sz w:val="24"/>
          <w:szCs w:val="24"/>
        </w:rPr>
        <w:t xml:space="preserve">      «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14</w:t>
      </w:r>
      <w:r w:rsidR="00FE0B5E">
        <w:rPr>
          <w:rFonts w:ascii="Times New Roman" w:hAnsi="Times New Roman"/>
          <w:sz w:val="24"/>
          <w:szCs w:val="24"/>
        </w:rPr>
        <w:t>»</w:t>
      </w:r>
      <w:r w:rsidR="005D4A95">
        <w:rPr>
          <w:rFonts w:ascii="Times New Roman" w:hAnsi="Times New Roman"/>
          <w:sz w:val="24"/>
          <w:szCs w:val="24"/>
        </w:rPr>
        <w:t xml:space="preserve"> 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ноября</w:t>
      </w:r>
      <w:r w:rsidR="005D4A95">
        <w:rPr>
          <w:rFonts w:ascii="Times New Roman" w:hAnsi="Times New Roman"/>
          <w:sz w:val="24"/>
          <w:szCs w:val="24"/>
        </w:rPr>
        <w:t xml:space="preserve"> </w:t>
      </w:r>
      <w:r w:rsidR="00FE0B5E">
        <w:rPr>
          <w:rFonts w:ascii="Times New Roman" w:hAnsi="Times New Roman"/>
          <w:sz w:val="24"/>
          <w:szCs w:val="24"/>
        </w:rPr>
        <w:t>2017г.</w:t>
      </w:r>
    </w:p>
    <w:p w:rsidR="00FE0B5E" w:rsidRDefault="00FE0B5E" w:rsidP="00FE0B5E">
      <w:pPr>
        <w:jc w:val="both"/>
        <w:rPr>
          <w:rFonts w:ascii="Times New Roman" w:hAnsi="Times New Roman"/>
          <w:sz w:val="24"/>
          <w:szCs w:val="24"/>
        </w:rPr>
      </w:pPr>
    </w:p>
    <w:p w:rsidR="00FE0B5E" w:rsidRDefault="00FE0B5E" w:rsidP="005D4A95">
      <w:pPr>
        <w:tabs>
          <w:tab w:val="left" w:pos="274"/>
        </w:tabs>
        <w:ind w:left="-391" w:firstLine="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B240F8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 поселения «</w:t>
      </w:r>
      <w:r w:rsidR="00B240F8">
        <w:rPr>
          <w:rFonts w:ascii="Times New Roman" w:hAnsi="Times New Roman"/>
          <w:sz w:val="24"/>
          <w:szCs w:val="24"/>
        </w:rPr>
        <w:t>Поселок Онохой</w:t>
      </w:r>
      <w:r>
        <w:rPr>
          <w:rFonts w:ascii="Times New Roman" w:hAnsi="Times New Roman"/>
          <w:sz w:val="24"/>
          <w:szCs w:val="24"/>
        </w:rPr>
        <w:t xml:space="preserve">», именуемое в дальнейшем «Поселение», в лице главы </w:t>
      </w:r>
      <w:r w:rsidR="00B240F8">
        <w:rPr>
          <w:rFonts w:ascii="Times New Roman" w:hAnsi="Times New Roman"/>
          <w:sz w:val="24"/>
          <w:szCs w:val="24"/>
        </w:rPr>
        <w:t>муниципального образования  городского поселения «Поселок Онохой», Е.А. Сорокина,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 поселения, с одной стороны, и муниципальное образование «Заиграевский район», именуемое в дальнейшем «Район», в лице Главы муниципального образования «Заиграевский район», руководителя администрации А.В. Бурлакова, действующего на основании Устава администрации муниципального образования «Заиграевский район</w:t>
      </w:r>
      <w:proofErr w:type="gramEnd"/>
      <w:r>
        <w:rPr>
          <w:rFonts w:ascii="Times New Roman" w:hAnsi="Times New Roman"/>
          <w:sz w:val="24"/>
          <w:szCs w:val="24"/>
        </w:rPr>
        <w:t xml:space="preserve">», с другой стороны, совместно именуемые в дальнейшем «Стороны», руководствуясь решением Совета депутатов </w:t>
      </w:r>
      <w:r w:rsidR="00B240F8">
        <w:rPr>
          <w:rFonts w:ascii="Times New Roman" w:hAnsi="Times New Roman"/>
          <w:sz w:val="24"/>
          <w:szCs w:val="24"/>
        </w:rPr>
        <w:t>городского п</w:t>
      </w:r>
      <w:r>
        <w:rPr>
          <w:rFonts w:ascii="Times New Roman" w:hAnsi="Times New Roman"/>
          <w:sz w:val="24"/>
          <w:szCs w:val="24"/>
        </w:rPr>
        <w:t>оселения «</w:t>
      </w:r>
      <w:r w:rsidR="00B240F8">
        <w:rPr>
          <w:rFonts w:ascii="Times New Roman" w:hAnsi="Times New Roman"/>
          <w:sz w:val="24"/>
          <w:szCs w:val="24"/>
        </w:rPr>
        <w:t>Поселок Онохой</w:t>
      </w:r>
      <w:r>
        <w:rPr>
          <w:rFonts w:ascii="Times New Roman" w:hAnsi="Times New Roman"/>
          <w:sz w:val="24"/>
          <w:szCs w:val="24"/>
        </w:rPr>
        <w:t xml:space="preserve">» </w:t>
      </w:r>
      <w:r w:rsidR="005D4A95">
        <w:rPr>
          <w:rFonts w:ascii="Times New Roman" w:hAnsi="Times New Roman"/>
          <w:sz w:val="24"/>
          <w:szCs w:val="24"/>
        </w:rPr>
        <w:t>«</w:t>
      </w:r>
      <w:r w:rsidR="005D4A95" w:rsidRPr="005D4A95">
        <w:rPr>
          <w:rFonts w:ascii="Times New Roman" w:hAnsi="Times New Roman"/>
          <w:sz w:val="24"/>
          <w:szCs w:val="24"/>
        </w:rPr>
        <w:t>О передаче муниципальному образованию «Заиграевский район» Республики Бурятия части полномочий муниципального образования городского поселения «Поселок Онохой» по организации ритуальных услуг</w:t>
      </w:r>
      <w:r w:rsidR="005D4A95">
        <w:rPr>
          <w:rFonts w:ascii="Times New Roman" w:hAnsi="Times New Roman"/>
          <w:sz w:val="24"/>
          <w:szCs w:val="24"/>
        </w:rPr>
        <w:t>»</w:t>
      </w:r>
      <w:r w:rsidR="005D4A95" w:rsidRPr="005D4A95">
        <w:rPr>
          <w:rFonts w:ascii="Times New Roman" w:hAnsi="Times New Roman"/>
          <w:sz w:val="24"/>
          <w:szCs w:val="24"/>
        </w:rPr>
        <w:t xml:space="preserve"> </w:t>
      </w:r>
      <w:r w:rsidRPr="005D4A95">
        <w:rPr>
          <w:rFonts w:ascii="Times New Roman" w:hAnsi="Times New Roman"/>
          <w:sz w:val="24"/>
          <w:szCs w:val="24"/>
        </w:rPr>
        <w:t>№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91</w:t>
      </w:r>
      <w:r w:rsidRPr="005D4A95">
        <w:rPr>
          <w:rFonts w:ascii="Times New Roman" w:hAnsi="Times New Roman"/>
          <w:sz w:val="24"/>
          <w:szCs w:val="24"/>
        </w:rPr>
        <w:t xml:space="preserve"> от </w:t>
      </w:r>
      <w:r w:rsidR="005D4A95">
        <w:rPr>
          <w:rFonts w:ascii="Times New Roman" w:hAnsi="Times New Roman"/>
          <w:sz w:val="24"/>
          <w:szCs w:val="24"/>
        </w:rPr>
        <w:t>«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14</w:t>
      </w:r>
      <w:r w:rsidR="005D4A95">
        <w:rPr>
          <w:rFonts w:ascii="Times New Roman" w:hAnsi="Times New Roman"/>
          <w:sz w:val="24"/>
          <w:szCs w:val="24"/>
        </w:rPr>
        <w:t xml:space="preserve">» </w:t>
      </w:r>
      <w:r w:rsidR="005D4A95" w:rsidRPr="005D4A95">
        <w:rPr>
          <w:rFonts w:ascii="Times New Roman" w:hAnsi="Times New Roman"/>
          <w:sz w:val="24"/>
          <w:szCs w:val="24"/>
          <w:u w:val="single"/>
        </w:rPr>
        <w:t>ноября</w:t>
      </w:r>
      <w:r w:rsidR="005D4A95">
        <w:rPr>
          <w:rFonts w:ascii="Times New Roman" w:hAnsi="Times New Roman"/>
          <w:sz w:val="24"/>
          <w:szCs w:val="24"/>
        </w:rPr>
        <w:t xml:space="preserve"> 2017</w:t>
      </w:r>
      <w:r w:rsidRPr="005D4A95">
        <w:rPr>
          <w:rFonts w:ascii="Times New Roman" w:hAnsi="Times New Roman"/>
          <w:sz w:val="24"/>
          <w:szCs w:val="24"/>
        </w:rPr>
        <w:t>г. заключили настоящее</w:t>
      </w:r>
      <w:r>
        <w:rPr>
          <w:rFonts w:ascii="Times New Roman" w:hAnsi="Times New Roman"/>
          <w:sz w:val="24"/>
          <w:szCs w:val="24"/>
        </w:rPr>
        <w:t xml:space="preserve"> Соглашение о нижеследующем.</w:t>
      </w:r>
    </w:p>
    <w:p w:rsidR="00FE0B5E" w:rsidRDefault="00FE0B5E" w:rsidP="00FE0B5E">
      <w:pPr>
        <w:ind w:left="-426"/>
        <w:rPr>
          <w:rFonts w:ascii="Times New Roman" w:hAnsi="Times New Roman"/>
          <w:sz w:val="24"/>
          <w:szCs w:val="24"/>
        </w:rPr>
      </w:pPr>
    </w:p>
    <w:p w:rsidR="00FE0B5E" w:rsidRDefault="00FE0B5E" w:rsidP="00FE0B5E">
      <w:pPr>
        <w:ind w:left="-426"/>
        <w:rPr>
          <w:rFonts w:ascii="Times New Roman" w:hAnsi="Times New Roman"/>
          <w:sz w:val="24"/>
          <w:szCs w:val="24"/>
        </w:rPr>
      </w:pPr>
    </w:p>
    <w:p w:rsidR="00FE0B5E" w:rsidRPr="00333817" w:rsidRDefault="00FE0B5E" w:rsidP="00FE0B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17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FE0B5E" w:rsidRDefault="00FE0B5E" w:rsidP="00FE0B5E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передача в соответствии с частью 4 статьи 15 Федерального закона от 06.10.2003г. №131 – ФЗ «Об общих принципах организации местного самоуправления в Российской Федерации» Району полномочий Поселения по организации в границах Поселения ритуальных услуг, (далее полномочия) за счет финансовых средств (межбюджетных трансфертов), предоставляемых Поселением.</w:t>
      </w:r>
    </w:p>
    <w:p w:rsidR="00FE0B5E" w:rsidRPr="00153EE5" w:rsidRDefault="00FE0B5E" w:rsidP="00FE0B5E">
      <w:pPr>
        <w:pStyle w:val="a4"/>
        <w:numPr>
          <w:ilvl w:val="1"/>
          <w:numId w:val="1"/>
        </w:numPr>
        <w:jc w:val="both"/>
        <w:rPr>
          <w:szCs w:val="24"/>
        </w:rPr>
      </w:pPr>
      <w:r w:rsidRPr="00153EE5">
        <w:rPr>
          <w:szCs w:val="24"/>
        </w:rPr>
        <w:t>Функции, осуществляемые в рамках, передаваемых в соответствии с п. 1.1. настоящего Соглашения полномочий, включают в себя:</w:t>
      </w:r>
    </w:p>
    <w:p w:rsidR="00FE0B5E" w:rsidRPr="00153EE5" w:rsidRDefault="00FE0B5E" w:rsidP="00FE0B5E">
      <w:pPr>
        <w:pStyle w:val="a4"/>
        <w:ind w:firstLine="720"/>
        <w:jc w:val="both"/>
        <w:rPr>
          <w:szCs w:val="24"/>
        </w:rPr>
      </w:pPr>
      <w:r w:rsidRPr="00153EE5">
        <w:rPr>
          <w:szCs w:val="24"/>
        </w:rPr>
        <w:t>- организация предоставления ритуальных услуг по погребению безродных, невостребованных и неопознанных умерших лиц на территории поселения</w:t>
      </w:r>
      <w:r>
        <w:rPr>
          <w:szCs w:val="24"/>
        </w:rPr>
        <w:t xml:space="preserve"> и иных лиц, по заявлению родственников</w:t>
      </w:r>
      <w:r w:rsidRPr="00153EE5">
        <w:rPr>
          <w:szCs w:val="24"/>
        </w:rPr>
        <w:t>;</w:t>
      </w:r>
    </w:p>
    <w:p w:rsidR="00FE0B5E" w:rsidRPr="00153EE5" w:rsidRDefault="00FE0B5E" w:rsidP="00FE0B5E">
      <w:pPr>
        <w:pStyle w:val="a4"/>
        <w:ind w:firstLine="720"/>
        <w:jc w:val="both"/>
        <w:rPr>
          <w:szCs w:val="24"/>
        </w:rPr>
      </w:pPr>
      <w:r w:rsidRPr="00153EE5">
        <w:rPr>
          <w:szCs w:val="24"/>
        </w:rPr>
        <w:t>- взаимодействие с исполнительными органами государственной власти Республики Бурятия в сфере погребения и похоронного дела в части реализации указанных полномочий;</w:t>
      </w:r>
    </w:p>
    <w:p w:rsidR="00FE0B5E" w:rsidRPr="00153EE5" w:rsidRDefault="00FE0B5E" w:rsidP="00FE0B5E">
      <w:pPr>
        <w:pStyle w:val="a4"/>
        <w:ind w:firstLine="720"/>
        <w:jc w:val="both"/>
        <w:rPr>
          <w:szCs w:val="24"/>
        </w:rPr>
      </w:pPr>
      <w:r w:rsidRPr="00153EE5">
        <w:rPr>
          <w:szCs w:val="24"/>
        </w:rPr>
        <w:t>- утверждение стоимости услуг, предоставляемых согласно гарантированному перечню услуг по погребению и перечню услуг по погребению, и согласование ее с надлежащими государственными органами и учреждениями;</w:t>
      </w:r>
    </w:p>
    <w:p w:rsidR="00FE0B5E" w:rsidRDefault="00FE0B5E" w:rsidP="00FE0B5E">
      <w:pPr>
        <w:pStyle w:val="a4"/>
        <w:ind w:left="720"/>
        <w:jc w:val="both"/>
        <w:rPr>
          <w:szCs w:val="24"/>
        </w:rPr>
      </w:pPr>
      <w:r w:rsidRPr="00153EE5">
        <w:rPr>
          <w:szCs w:val="24"/>
        </w:rPr>
        <w:t>- создание специализированной служ</w:t>
      </w:r>
      <w:r w:rsidR="00EC1F5A">
        <w:rPr>
          <w:szCs w:val="24"/>
        </w:rPr>
        <w:t>бы по вопросам похоронного дела</w:t>
      </w:r>
      <w:r>
        <w:rPr>
          <w:szCs w:val="24"/>
        </w:rPr>
        <w:t>.</w:t>
      </w:r>
    </w:p>
    <w:p w:rsidR="00FE0B5E" w:rsidRDefault="00FE0B5E" w:rsidP="00FE0B5E">
      <w:pPr>
        <w:pStyle w:val="a4"/>
        <w:ind w:left="720"/>
        <w:jc w:val="both"/>
        <w:rPr>
          <w:szCs w:val="24"/>
        </w:rPr>
      </w:pPr>
    </w:p>
    <w:p w:rsidR="00CB04CC" w:rsidRDefault="00CB04CC" w:rsidP="00FE0B5E">
      <w:pPr>
        <w:pStyle w:val="a4"/>
        <w:ind w:left="720"/>
        <w:jc w:val="both"/>
        <w:rPr>
          <w:szCs w:val="24"/>
        </w:rPr>
      </w:pPr>
    </w:p>
    <w:p w:rsidR="00FE0B5E" w:rsidRPr="00333817" w:rsidRDefault="00FE0B5E" w:rsidP="00FE0B5E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333817">
        <w:rPr>
          <w:b/>
          <w:szCs w:val="24"/>
        </w:rPr>
        <w:t>Права и обязанности сторон</w:t>
      </w:r>
    </w:p>
    <w:p w:rsidR="00FE0B5E" w:rsidRDefault="00FE0B5E" w:rsidP="00FE0B5E">
      <w:pPr>
        <w:pStyle w:val="a4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333817">
        <w:rPr>
          <w:b/>
          <w:szCs w:val="24"/>
        </w:rPr>
        <w:t>Поселение имеет право</w:t>
      </w:r>
      <w:r>
        <w:rPr>
          <w:szCs w:val="24"/>
        </w:rPr>
        <w:t>:</w:t>
      </w:r>
    </w:p>
    <w:p w:rsidR="00FE0B5E" w:rsidRDefault="00FE0B5E" w:rsidP="00FE0B5E">
      <w:pPr>
        <w:pStyle w:val="a4"/>
        <w:numPr>
          <w:ilvl w:val="2"/>
          <w:numId w:val="1"/>
        </w:numPr>
        <w:ind w:left="0" w:firstLine="360"/>
        <w:jc w:val="both"/>
        <w:rPr>
          <w:szCs w:val="24"/>
        </w:rPr>
      </w:pPr>
      <w:proofErr w:type="gramStart"/>
      <w:r>
        <w:rPr>
          <w:szCs w:val="24"/>
        </w:rPr>
        <w:t>Осуществлять контроль за исполнением Районом полномочий, а также за целевым использование предоставленных финансовых средств (межбюджетных трансфертов) и материальных ресурсов.</w:t>
      </w:r>
      <w:proofErr w:type="gramEnd"/>
    </w:p>
    <w:p w:rsidR="00FE0B5E" w:rsidRDefault="00FE0B5E" w:rsidP="00FE0B5E">
      <w:pPr>
        <w:pStyle w:val="a4"/>
        <w:numPr>
          <w:ilvl w:val="2"/>
          <w:numId w:val="1"/>
        </w:numPr>
        <w:ind w:left="0" w:firstLine="426"/>
        <w:jc w:val="both"/>
        <w:rPr>
          <w:szCs w:val="24"/>
        </w:rPr>
      </w:pPr>
      <w:r>
        <w:rPr>
          <w:szCs w:val="24"/>
        </w:rPr>
        <w:t xml:space="preserve">Получать от района информацию об использовании финансовых средств (межбюджетных трансфертов) и материальных ресурсов, а также информацию о ходе </w:t>
      </w:r>
      <w:r>
        <w:rPr>
          <w:szCs w:val="24"/>
        </w:rPr>
        <w:lastRenderedPageBreak/>
        <w:t>исполнения Районом переданных в соответствии с пунктом 1.1 настоящего Соглашения полномочий.</w:t>
      </w:r>
    </w:p>
    <w:p w:rsidR="00FE0B5E" w:rsidRPr="00333817" w:rsidRDefault="00FE0B5E" w:rsidP="00FE0B5E">
      <w:pPr>
        <w:pStyle w:val="a4"/>
        <w:numPr>
          <w:ilvl w:val="1"/>
          <w:numId w:val="1"/>
        </w:numPr>
        <w:jc w:val="both"/>
        <w:rPr>
          <w:b/>
          <w:szCs w:val="24"/>
        </w:rPr>
      </w:pPr>
      <w:r w:rsidRPr="00333817">
        <w:rPr>
          <w:b/>
          <w:szCs w:val="24"/>
        </w:rPr>
        <w:t>Поселение обязано:</w:t>
      </w:r>
    </w:p>
    <w:p w:rsidR="00FE0B5E" w:rsidRDefault="00FE0B5E" w:rsidP="00FE0B5E">
      <w:pPr>
        <w:pStyle w:val="a4"/>
        <w:numPr>
          <w:ilvl w:val="2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>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 пунктом 1.1 настоящего Соглашения.</w:t>
      </w:r>
    </w:p>
    <w:p w:rsidR="00FE0B5E" w:rsidRDefault="00FE0B5E" w:rsidP="00FE0B5E">
      <w:pPr>
        <w:pStyle w:val="a4"/>
        <w:numPr>
          <w:ilvl w:val="2"/>
          <w:numId w:val="1"/>
        </w:numPr>
        <w:ind w:left="0" w:firstLine="426"/>
        <w:jc w:val="both"/>
        <w:rPr>
          <w:szCs w:val="24"/>
        </w:rPr>
      </w:pPr>
      <w:r>
        <w:rPr>
          <w:szCs w:val="24"/>
        </w:rPr>
        <w:t>Предоставлять Району информацию, необходимую для осуществления полномочий, предусмотренных пунктом 1.1 настоящего Соглашения.</w:t>
      </w:r>
    </w:p>
    <w:p w:rsidR="00FE0B5E" w:rsidRDefault="00FE0B5E" w:rsidP="00FE0B5E">
      <w:pPr>
        <w:pStyle w:val="a4"/>
        <w:ind w:left="1080"/>
        <w:jc w:val="both"/>
        <w:rPr>
          <w:szCs w:val="24"/>
        </w:rPr>
      </w:pPr>
    </w:p>
    <w:p w:rsidR="00FE0B5E" w:rsidRPr="00333817" w:rsidRDefault="00FE0B5E" w:rsidP="00FE0B5E">
      <w:pPr>
        <w:pStyle w:val="a4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 xml:space="preserve">  </w:t>
      </w:r>
      <w:r w:rsidRPr="00333817">
        <w:rPr>
          <w:b/>
          <w:szCs w:val="24"/>
        </w:rPr>
        <w:t>Район имеет право:</w:t>
      </w:r>
    </w:p>
    <w:p w:rsidR="00FE0B5E" w:rsidRDefault="00FE0B5E" w:rsidP="00FE0B5E">
      <w:pPr>
        <w:pStyle w:val="a4"/>
        <w:numPr>
          <w:ilvl w:val="2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>На финансовое обеспечение полномочий, предусмотренных пунктом 1.1 настоящего Соглашения, за счет финансовых средств (межбюджетных трансфертов), предоставляемых Поселением в порядке, предусмотренном пунктом 3 настоящего Соглашения.</w:t>
      </w:r>
    </w:p>
    <w:p w:rsidR="00FE0B5E" w:rsidRDefault="00FE0B5E" w:rsidP="00FE0B5E">
      <w:pPr>
        <w:pStyle w:val="a4"/>
        <w:numPr>
          <w:ilvl w:val="2"/>
          <w:numId w:val="1"/>
        </w:numPr>
        <w:ind w:left="0" w:firstLine="426"/>
        <w:jc w:val="both"/>
        <w:rPr>
          <w:szCs w:val="24"/>
        </w:rPr>
      </w:pPr>
      <w:r>
        <w:rPr>
          <w:szCs w:val="24"/>
        </w:rPr>
        <w:t>Запрашивать у Поселения информацию, необходимую для осуществления полномочий, предусмотренных пунктом 1.1 настоящего Соглашения.</w:t>
      </w:r>
    </w:p>
    <w:p w:rsidR="00FE0B5E" w:rsidRDefault="00FE0B5E" w:rsidP="00FE0B5E">
      <w:pPr>
        <w:pStyle w:val="a4"/>
        <w:numPr>
          <w:ilvl w:val="2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>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Поселения в течение трёх месяцев с момента возникновения оснований для перечисления.</w:t>
      </w:r>
    </w:p>
    <w:p w:rsidR="00FE0B5E" w:rsidRDefault="00FE0B5E" w:rsidP="00FE0B5E">
      <w:pPr>
        <w:pStyle w:val="a4"/>
        <w:ind w:left="720"/>
        <w:jc w:val="both"/>
        <w:rPr>
          <w:szCs w:val="24"/>
        </w:rPr>
      </w:pPr>
    </w:p>
    <w:p w:rsidR="00FE0B5E" w:rsidRPr="00333817" w:rsidRDefault="00FE0B5E" w:rsidP="00FE0B5E">
      <w:pPr>
        <w:pStyle w:val="a4"/>
        <w:numPr>
          <w:ilvl w:val="1"/>
          <w:numId w:val="1"/>
        </w:numPr>
        <w:jc w:val="both"/>
        <w:rPr>
          <w:b/>
          <w:szCs w:val="24"/>
        </w:rPr>
      </w:pPr>
      <w:r w:rsidRPr="00333817">
        <w:rPr>
          <w:b/>
          <w:szCs w:val="24"/>
        </w:rPr>
        <w:t>Район обязан:</w:t>
      </w:r>
    </w:p>
    <w:p w:rsidR="00FE0B5E" w:rsidRDefault="00FE0B5E" w:rsidP="00FE0B5E">
      <w:pPr>
        <w:pStyle w:val="a4"/>
        <w:numPr>
          <w:ilvl w:val="2"/>
          <w:numId w:val="1"/>
        </w:numPr>
        <w:ind w:left="0" w:firstLine="426"/>
        <w:jc w:val="both"/>
        <w:rPr>
          <w:szCs w:val="24"/>
        </w:rPr>
      </w:pPr>
      <w:r>
        <w:rPr>
          <w:szCs w:val="24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 РФ.</w:t>
      </w:r>
    </w:p>
    <w:p w:rsidR="00FE0B5E" w:rsidRDefault="00FE0B5E" w:rsidP="00FE0B5E">
      <w:pPr>
        <w:pStyle w:val="a4"/>
        <w:numPr>
          <w:ilvl w:val="2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>Обеспечивать целевое использование материальных ресурсов и финансовых средств (межбюджетных трансфертов), предоставленных Поселением, исключительно на осуществление полномочий, предусмотренных пунктом 1.1 настоящего Соглашения.</w:t>
      </w:r>
    </w:p>
    <w:p w:rsidR="00FE0B5E" w:rsidRDefault="00FE0B5E" w:rsidP="00FE0B5E">
      <w:pPr>
        <w:pStyle w:val="a4"/>
        <w:numPr>
          <w:ilvl w:val="2"/>
          <w:numId w:val="1"/>
        </w:numPr>
        <w:ind w:hanging="654"/>
        <w:jc w:val="both"/>
        <w:rPr>
          <w:szCs w:val="24"/>
        </w:rPr>
      </w:pPr>
      <w:r>
        <w:rPr>
          <w:szCs w:val="24"/>
        </w:rPr>
        <w:t>Представлять администрации Поселения отчет об использовании финансовых средств (межбюджетных трансфертов), переданных на осуществление полномочий.</w:t>
      </w:r>
    </w:p>
    <w:p w:rsidR="00FE0B5E" w:rsidRDefault="00FE0B5E" w:rsidP="00FE0B5E">
      <w:pPr>
        <w:pStyle w:val="a4"/>
        <w:jc w:val="both"/>
        <w:rPr>
          <w:szCs w:val="24"/>
        </w:rPr>
      </w:pPr>
    </w:p>
    <w:p w:rsidR="00FE0B5E" w:rsidRPr="00333817" w:rsidRDefault="00FE0B5E" w:rsidP="00FE0B5E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333817">
        <w:rPr>
          <w:b/>
          <w:szCs w:val="24"/>
        </w:rPr>
        <w:t>Порядок предоставления финансовых средств (межбюджетных трансфертов).</w:t>
      </w:r>
    </w:p>
    <w:p w:rsidR="00FE0B5E" w:rsidRDefault="00FE0B5E" w:rsidP="00FE0B5E">
      <w:pPr>
        <w:pStyle w:val="a4"/>
        <w:ind w:left="720"/>
        <w:rPr>
          <w:szCs w:val="24"/>
        </w:rPr>
      </w:pPr>
    </w:p>
    <w:p w:rsidR="00FE0B5E" w:rsidRPr="003057A0" w:rsidRDefault="00FE0B5E" w:rsidP="00FE0B5E">
      <w:pPr>
        <w:pStyle w:val="a6"/>
        <w:numPr>
          <w:ilvl w:val="1"/>
          <w:numId w:val="2"/>
        </w:numPr>
        <w:ind w:left="426" w:firstLine="294"/>
        <w:jc w:val="both"/>
        <w:rPr>
          <w:b w:val="0"/>
          <w:bCs/>
          <w:sz w:val="24"/>
          <w:szCs w:val="24"/>
        </w:rPr>
      </w:pPr>
      <w:r w:rsidRPr="003057A0">
        <w:rPr>
          <w:b w:val="0"/>
          <w:sz w:val="24"/>
          <w:szCs w:val="24"/>
        </w:rPr>
        <w:t xml:space="preserve">Возмещение </w:t>
      </w:r>
      <w:r>
        <w:rPr>
          <w:b w:val="0"/>
          <w:sz w:val="24"/>
          <w:szCs w:val="24"/>
        </w:rPr>
        <w:t>стоимости</w:t>
      </w:r>
      <w:r w:rsidRPr="003057A0">
        <w:rPr>
          <w:b w:val="0"/>
          <w:sz w:val="24"/>
          <w:szCs w:val="24"/>
        </w:rPr>
        <w:t xml:space="preserve"> ритуальных услуг</w:t>
      </w:r>
      <w:r w:rsidRPr="003057A0">
        <w:rPr>
          <w:b w:val="0"/>
          <w:bCs/>
          <w:sz w:val="24"/>
          <w:szCs w:val="24"/>
        </w:rPr>
        <w:t xml:space="preserve"> по погребению </w:t>
      </w:r>
      <w:r>
        <w:rPr>
          <w:b w:val="0"/>
          <w:bCs/>
          <w:sz w:val="24"/>
          <w:szCs w:val="24"/>
        </w:rPr>
        <w:t xml:space="preserve">осуществляется Исполнителю </w:t>
      </w:r>
      <w:r w:rsidRPr="003057A0">
        <w:rPr>
          <w:b w:val="0"/>
          <w:sz w:val="24"/>
          <w:szCs w:val="24"/>
        </w:rPr>
        <w:t>в десятидневный срок со дня обращения</w:t>
      </w:r>
      <w:r>
        <w:rPr>
          <w:b w:val="0"/>
          <w:sz w:val="24"/>
          <w:szCs w:val="24"/>
        </w:rPr>
        <w:t>,</w:t>
      </w:r>
      <w:r w:rsidRPr="003057A0">
        <w:rPr>
          <w:b w:val="0"/>
          <w:sz w:val="24"/>
          <w:szCs w:val="24"/>
        </w:rPr>
        <w:t xml:space="preserve"> за счет</w:t>
      </w:r>
      <w:r>
        <w:rPr>
          <w:sz w:val="24"/>
          <w:szCs w:val="24"/>
        </w:rPr>
        <w:t xml:space="preserve"> </w:t>
      </w:r>
      <w:r w:rsidRPr="003057A0">
        <w:rPr>
          <w:b w:val="0"/>
          <w:sz w:val="24"/>
          <w:szCs w:val="24"/>
        </w:rPr>
        <w:t>средств</w:t>
      </w:r>
      <w:r>
        <w:rPr>
          <w:sz w:val="24"/>
          <w:szCs w:val="24"/>
        </w:rPr>
        <w:t>:</w:t>
      </w:r>
    </w:p>
    <w:p w:rsidR="00FE0B5E" w:rsidRDefault="00FE0B5E" w:rsidP="00FE0B5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8F2">
        <w:rPr>
          <w:rFonts w:ascii="Times New Roman" w:hAnsi="Times New Roman"/>
          <w:sz w:val="24"/>
          <w:szCs w:val="24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FE0B5E" w:rsidRDefault="00FE0B5E" w:rsidP="00FE0B5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5A48F2">
        <w:rPr>
          <w:rFonts w:ascii="Times New Roman" w:hAnsi="Times New Roman"/>
          <w:sz w:val="24"/>
          <w:szCs w:val="24"/>
        </w:rPr>
        <w:t>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 w:rsidRPr="005A48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8F2">
        <w:rPr>
          <w:rFonts w:ascii="Times New Roman" w:hAnsi="Times New Roman"/>
          <w:sz w:val="24"/>
          <w:szCs w:val="24"/>
        </w:rPr>
        <w:t>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размерах, определяемых в соответствии</w:t>
      </w:r>
      <w:proofErr w:type="gramEnd"/>
      <w:r w:rsidRPr="005A48F2">
        <w:rPr>
          <w:rFonts w:ascii="Times New Roman" w:hAnsi="Times New Roman"/>
          <w:sz w:val="24"/>
          <w:szCs w:val="24"/>
        </w:rPr>
        <w:t xml:space="preserve"> с настоящим пунктом;</w:t>
      </w:r>
    </w:p>
    <w:p w:rsidR="00FE0B5E" w:rsidRPr="005A48F2" w:rsidRDefault="00FE0B5E" w:rsidP="00FE0B5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8F2">
        <w:rPr>
          <w:rFonts w:ascii="Times New Roman" w:hAnsi="Times New Roman"/>
          <w:sz w:val="24"/>
          <w:szCs w:val="24"/>
        </w:rPr>
        <w:t xml:space="preserve">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</w:t>
      </w:r>
      <w:r w:rsidRPr="005A48F2">
        <w:rPr>
          <w:rFonts w:ascii="Times New Roman" w:hAnsi="Times New Roman"/>
          <w:sz w:val="24"/>
          <w:szCs w:val="24"/>
        </w:rPr>
        <w:lastRenderedPageBreak/>
        <w:t>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FE0B5E" w:rsidRDefault="00FE0B5E" w:rsidP="00FE0B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8F2">
        <w:rPr>
          <w:rFonts w:ascii="Times New Roman" w:hAnsi="Times New Roman"/>
          <w:sz w:val="24"/>
          <w:szCs w:val="24"/>
        </w:rPr>
        <w:t>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FE0B5E" w:rsidRDefault="00FE0B5E" w:rsidP="00FE0B5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A48F2">
        <w:rPr>
          <w:rFonts w:ascii="Times New Roman" w:hAnsi="Times New Roman"/>
          <w:sz w:val="24"/>
          <w:szCs w:val="24"/>
        </w:rPr>
        <w:t>Пенсионный фонд Российской Федерации, Фонд социального страхования Российской Федерации возмещают организации  для оказания ритуальных услуг</w:t>
      </w:r>
      <w:r w:rsidRPr="005A48F2">
        <w:rPr>
          <w:rFonts w:ascii="Times New Roman" w:hAnsi="Times New Roman"/>
          <w:bCs/>
          <w:sz w:val="24"/>
          <w:szCs w:val="24"/>
        </w:rPr>
        <w:t xml:space="preserve"> по погребению на территории муниципального образования «Заиграевский район» </w:t>
      </w:r>
      <w:r w:rsidRPr="005A48F2">
        <w:rPr>
          <w:rFonts w:ascii="Times New Roman" w:hAnsi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в размере, не превышающем 4000 рублей, с последующей индексацией исходя из прогнозируемого уровня инфляции, установленного федеральным </w:t>
      </w:r>
      <w:hyperlink r:id="rId6" w:history="1">
        <w:r w:rsidRPr="005A48F2">
          <w:rPr>
            <w:rFonts w:ascii="Times New Roman" w:hAnsi="Times New Roman"/>
            <w:sz w:val="24"/>
            <w:szCs w:val="24"/>
          </w:rPr>
          <w:t>законом</w:t>
        </w:r>
      </w:hyperlink>
      <w:r w:rsidRPr="005A48F2">
        <w:rPr>
          <w:rFonts w:ascii="Times New Roman" w:hAnsi="Times New Roman"/>
          <w:sz w:val="24"/>
          <w:szCs w:val="24"/>
        </w:rPr>
        <w:t xml:space="preserve"> о федеральном бюджете на очередной финансовый год и плановый период, в</w:t>
      </w:r>
      <w:proofErr w:type="gramEnd"/>
      <w:r w:rsidRPr="005A48F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A48F2">
          <w:rPr>
            <w:rFonts w:ascii="Times New Roman" w:hAnsi="Times New Roman"/>
            <w:sz w:val="24"/>
            <w:szCs w:val="24"/>
          </w:rPr>
          <w:t>сроки</w:t>
        </w:r>
      </w:hyperlink>
      <w:r w:rsidRPr="005A48F2">
        <w:rPr>
          <w:rFonts w:ascii="Times New Roman" w:hAnsi="Times New Roman"/>
          <w:sz w:val="24"/>
          <w:szCs w:val="24"/>
        </w:rPr>
        <w:t>, определяемые Правительством Российской Федерации.</w:t>
      </w:r>
    </w:p>
    <w:p w:rsidR="00FE0B5E" w:rsidRPr="005A48F2" w:rsidRDefault="00FE0B5E" w:rsidP="00FE0B5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8F2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 по погребению, возмещается организации  для оказания ритуальных услуг</w:t>
      </w:r>
      <w:r w:rsidRPr="005A48F2">
        <w:rPr>
          <w:rFonts w:ascii="Times New Roman" w:hAnsi="Times New Roman"/>
          <w:bCs/>
          <w:sz w:val="24"/>
          <w:szCs w:val="24"/>
        </w:rPr>
        <w:t xml:space="preserve"> по погребению на территории муниципального образования «Заиграевский район» </w:t>
      </w:r>
      <w:r w:rsidRPr="005A48F2">
        <w:rPr>
          <w:rFonts w:ascii="Times New Roman" w:hAnsi="Times New Roman"/>
          <w:sz w:val="24"/>
          <w:szCs w:val="24"/>
        </w:rPr>
        <w:t>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FE0B5E" w:rsidRDefault="00FE0B5E" w:rsidP="00FE0B5E">
      <w:pPr>
        <w:pStyle w:val="a4"/>
        <w:numPr>
          <w:ilvl w:val="1"/>
          <w:numId w:val="2"/>
        </w:numPr>
        <w:ind w:left="0" w:firstLine="426"/>
        <w:jc w:val="both"/>
        <w:rPr>
          <w:szCs w:val="24"/>
        </w:rPr>
      </w:pPr>
      <w:r>
        <w:rPr>
          <w:szCs w:val="24"/>
        </w:rPr>
        <w:t>Финансовые средства, необходимые для исполнения полномочий, предусмотренных пунктом 1.1 настоящего Соглашения, планируются в бюджете Поселения в форме межбюджетных трансфертов, в соответствии с п. 3.2 настоящего Соглашения.</w:t>
      </w:r>
    </w:p>
    <w:p w:rsidR="00FE0B5E" w:rsidRDefault="00FE0B5E" w:rsidP="00FE0B5E">
      <w:pPr>
        <w:pStyle w:val="a4"/>
        <w:numPr>
          <w:ilvl w:val="1"/>
          <w:numId w:val="2"/>
        </w:numPr>
        <w:ind w:left="0" w:firstLine="426"/>
        <w:jc w:val="both"/>
        <w:rPr>
          <w:szCs w:val="24"/>
        </w:rPr>
      </w:pPr>
      <w:r>
        <w:rPr>
          <w:szCs w:val="24"/>
        </w:rPr>
        <w:t>Объем финансовых средств (межбюджетных трансфертов), необходимый для исполнения полномочий, предусмотренных пунктом 1.1 настоящего Соглашения, определяется по следующей формуле:</w:t>
      </w:r>
    </w:p>
    <w:p w:rsidR="00FE0B5E" w:rsidRPr="0042606C" w:rsidRDefault="00FE0B5E" w:rsidP="00FE0B5E">
      <w:pPr>
        <w:pStyle w:val="a4"/>
        <w:ind w:left="720" w:firstLine="360"/>
        <w:rPr>
          <w:szCs w:val="24"/>
        </w:rPr>
      </w:pPr>
      <w:proofErr w:type="spellStart"/>
      <w:r>
        <w:rPr>
          <w:szCs w:val="24"/>
          <w:lang w:val="en-US"/>
        </w:rPr>
        <w:t>Ci</w:t>
      </w:r>
      <w:proofErr w:type="spellEnd"/>
      <w:r w:rsidRPr="0042606C">
        <w:rPr>
          <w:szCs w:val="24"/>
        </w:rPr>
        <w:t xml:space="preserve">= </w:t>
      </w:r>
      <w:proofErr w:type="gramStart"/>
      <w:r>
        <w:rPr>
          <w:szCs w:val="24"/>
          <w:lang w:val="en-US"/>
        </w:rPr>
        <w:t>Cy</w:t>
      </w:r>
      <w:proofErr w:type="gramEnd"/>
      <w:r w:rsidRPr="0042606C">
        <w:rPr>
          <w:szCs w:val="24"/>
        </w:rPr>
        <w:t xml:space="preserve"> </w:t>
      </w:r>
      <w:r>
        <w:rPr>
          <w:szCs w:val="24"/>
          <w:lang w:val="en-US"/>
        </w:rPr>
        <w:t>x</w:t>
      </w:r>
      <w:r w:rsidRPr="0042606C">
        <w:rPr>
          <w:szCs w:val="24"/>
        </w:rPr>
        <w:t xml:space="preserve"> </w:t>
      </w:r>
      <w:r>
        <w:rPr>
          <w:szCs w:val="24"/>
        </w:rPr>
        <w:t>Ч</w:t>
      </w:r>
      <w:proofErr w:type="spellStart"/>
      <w:r>
        <w:rPr>
          <w:szCs w:val="24"/>
          <w:lang w:val="en-US"/>
        </w:rPr>
        <w:t>i</w:t>
      </w:r>
      <w:proofErr w:type="spellEnd"/>
      <w:r w:rsidRPr="0042606C">
        <w:rPr>
          <w:szCs w:val="24"/>
        </w:rPr>
        <w:t xml:space="preserve"> </w:t>
      </w:r>
      <w:r>
        <w:rPr>
          <w:szCs w:val="24"/>
          <w:lang w:val="en-US"/>
        </w:rPr>
        <w:t>x</w:t>
      </w:r>
      <w:r w:rsidRPr="0042606C">
        <w:rPr>
          <w:szCs w:val="24"/>
        </w:rPr>
        <w:t xml:space="preserve"> 12</w:t>
      </w:r>
    </w:p>
    <w:p w:rsidR="00FE0B5E" w:rsidRPr="0042606C" w:rsidRDefault="00FE0B5E" w:rsidP="00FE0B5E">
      <w:pPr>
        <w:pStyle w:val="a4"/>
        <w:ind w:left="720" w:firstLine="360"/>
        <w:rPr>
          <w:szCs w:val="24"/>
        </w:rPr>
      </w:pPr>
    </w:p>
    <w:p w:rsidR="00FE0B5E" w:rsidRDefault="00FE0B5E" w:rsidP="00FE0B5E">
      <w:pPr>
        <w:pStyle w:val="a4"/>
        <w:ind w:left="720" w:firstLine="360"/>
        <w:jc w:val="both"/>
        <w:rPr>
          <w:szCs w:val="24"/>
        </w:rPr>
      </w:pPr>
      <w:r>
        <w:rPr>
          <w:szCs w:val="24"/>
        </w:rPr>
        <w:t xml:space="preserve">Где </w:t>
      </w:r>
      <w:proofErr w:type="spellStart"/>
      <w:r>
        <w:rPr>
          <w:szCs w:val="24"/>
          <w:lang w:val="en-US"/>
        </w:rPr>
        <w:t>Ci</w:t>
      </w:r>
      <w:proofErr w:type="spellEnd"/>
      <w:r>
        <w:rPr>
          <w:szCs w:val="24"/>
        </w:rPr>
        <w:t xml:space="preserve"> - расчетный размер межбюджетных трансфертов поселению;</w:t>
      </w:r>
    </w:p>
    <w:p w:rsidR="00FE0B5E" w:rsidRDefault="00FE0B5E" w:rsidP="00FE0B5E">
      <w:pPr>
        <w:pStyle w:val="a4"/>
        <w:ind w:left="720" w:firstLine="360"/>
        <w:jc w:val="both"/>
        <w:rPr>
          <w:szCs w:val="24"/>
        </w:rPr>
      </w:pPr>
    </w:p>
    <w:p w:rsidR="00FE0B5E" w:rsidRDefault="00FE0B5E" w:rsidP="00FE0B5E">
      <w:pPr>
        <w:pStyle w:val="a4"/>
        <w:ind w:left="720" w:firstLine="360"/>
        <w:jc w:val="both"/>
        <w:rPr>
          <w:szCs w:val="24"/>
        </w:rPr>
      </w:pPr>
      <w:r>
        <w:rPr>
          <w:szCs w:val="24"/>
        </w:rPr>
        <w:t>Су  - расчетная стоимость муниципальной услуги в сфере оказания ритуальных услуг по захоронению безродных, невостребованных и неопознанных умерших лиц на одного умершего.</w:t>
      </w:r>
    </w:p>
    <w:p w:rsidR="00FE0B5E" w:rsidRDefault="00FE0B5E" w:rsidP="00FE0B5E">
      <w:pPr>
        <w:pStyle w:val="a4"/>
        <w:ind w:left="720" w:firstLine="360"/>
        <w:jc w:val="both"/>
        <w:rPr>
          <w:szCs w:val="24"/>
        </w:rPr>
      </w:pPr>
    </w:p>
    <w:p w:rsidR="00FE0B5E" w:rsidRDefault="00FE0B5E" w:rsidP="00FE0B5E">
      <w:pPr>
        <w:pStyle w:val="a4"/>
        <w:ind w:left="720" w:firstLine="360"/>
        <w:jc w:val="both"/>
        <w:rPr>
          <w:szCs w:val="24"/>
        </w:rPr>
      </w:pPr>
      <w:r>
        <w:rPr>
          <w:szCs w:val="24"/>
        </w:rPr>
        <w:t>Ч</w:t>
      </w:r>
      <w:proofErr w:type="spellStart"/>
      <w:proofErr w:type="gramStart"/>
      <w:r>
        <w:rPr>
          <w:szCs w:val="24"/>
          <w:lang w:val="en-US"/>
        </w:rPr>
        <w:t>i</w:t>
      </w:r>
      <w:proofErr w:type="spellEnd"/>
      <w:proofErr w:type="gramEnd"/>
      <w:r>
        <w:rPr>
          <w:szCs w:val="24"/>
        </w:rPr>
        <w:t xml:space="preserve"> – количество безродных, невостребованных и неопознанных трупов в поселении (средний показатель за три предыдущих года).</w:t>
      </w:r>
    </w:p>
    <w:p w:rsidR="00FE0B5E" w:rsidRDefault="00FE0B5E" w:rsidP="00FE0B5E">
      <w:pPr>
        <w:pStyle w:val="a4"/>
        <w:ind w:left="720"/>
        <w:rPr>
          <w:szCs w:val="24"/>
        </w:rPr>
      </w:pPr>
    </w:p>
    <w:p w:rsidR="00FE0B5E" w:rsidRDefault="00FE0B5E" w:rsidP="00FE0B5E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Ежегодный объем финансовых средств (межбюджетных трансфертов), необходимых для исполнения полномочий, предусмотренных пунктом 1.1 настоящего Соглашения, утверждается решением Совета депутатов Поселения о бюджете на очередной финансовый год. </w:t>
      </w:r>
    </w:p>
    <w:p w:rsidR="00FE0B5E" w:rsidRDefault="00FE0B5E" w:rsidP="00FE0B5E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Финансовые средства, предоставляемые для осуществления переданных полномочий, перечисляются Поселением в бюджет района в течение 14 дней после предоставления Районом документов, подтверждающих возникновение расходного обязательства.</w:t>
      </w:r>
    </w:p>
    <w:p w:rsidR="00FE0B5E" w:rsidRDefault="00FE0B5E" w:rsidP="00FE0B5E">
      <w:pPr>
        <w:pStyle w:val="a4"/>
        <w:jc w:val="both"/>
        <w:rPr>
          <w:szCs w:val="24"/>
        </w:rPr>
      </w:pPr>
    </w:p>
    <w:p w:rsidR="00FE0B5E" w:rsidRPr="00333817" w:rsidRDefault="00FE0B5E" w:rsidP="00FE0B5E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333817">
        <w:rPr>
          <w:b/>
          <w:szCs w:val="24"/>
        </w:rPr>
        <w:t>Срок действия, основания и порядок досрочного прекращения действия Соглашения.</w:t>
      </w:r>
    </w:p>
    <w:p w:rsidR="00FE0B5E" w:rsidRDefault="00FE0B5E" w:rsidP="00FE0B5E">
      <w:pPr>
        <w:pStyle w:val="a4"/>
        <w:jc w:val="center"/>
        <w:rPr>
          <w:szCs w:val="24"/>
        </w:rPr>
      </w:pPr>
    </w:p>
    <w:p w:rsidR="00FE0B5E" w:rsidRDefault="00FE0B5E" w:rsidP="00FE0B5E">
      <w:pPr>
        <w:pStyle w:val="a4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Настоящее Соглашение вступает в силу со дня его подписания сторонами и действует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пяти лет.</w:t>
      </w:r>
    </w:p>
    <w:p w:rsidR="00FE0B5E" w:rsidRDefault="00FE0B5E" w:rsidP="00FE0B5E">
      <w:pPr>
        <w:pStyle w:val="a4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Действие настоящего Соглашения может быть прекращено досрочно по соглашению Сторон.</w:t>
      </w:r>
    </w:p>
    <w:p w:rsidR="00FE0B5E" w:rsidRDefault="00FE0B5E" w:rsidP="00FE0B5E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lastRenderedPageBreak/>
        <w:t xml:space="preserve">Действие настоящего Соглашения может быть прекращено в одностороннем порядке в случае: </w:t>
      </w:r>
    </w:p>
    <w:p w:rsidR="00FE0B5E" w:rsidRDefault="00FE0B5E" w:rsidP="00FE0B5E">
      <w:pPr>
        <w:pStyle w:val="a4"/>
        <w:ind w:firstLine="360"/>
        <w:jc w:val="both"/>
        <w:rPr>
          <w:szCs w:val="24"/>
        </w:rPr>
      </w:pPr>
      <w:r>
        <w:rPr>
          <w:szCs w:val="24"/>
        </w:rPr>
        <w:t>- изменения законодательства;</w:t>
      </w:r>
    </w:p>
    <w:p w:rsidR="00FE0B5E" w:rsidRDefault="00FE0B5E" w:rsidP="00FE0B5E">
      <w:pPr>
        <w:pStyle w:val="a4"/>
        <w:ind w:firstLine="360"/>
        <w:jc w:val="both"/>
        <w:rPr>
          <w:szCs w:val="24"/>
        </w:rPr>
      </w:pPr>
      <w:r>
        <w:rPr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FE0B5E" w:rsidRDefault="00FE0B5E" w:rsidP="00FE0B5E">
      <w:pPr>
        <w:pStyle w:val="a4"/>
        <w:ind w:firstLine="426"/>
        <w:jc w:val="both"/>
        <w:rPr>
          <w:szCs w:val="24"/>
        </w:rPr>
      </w:pPr>
      <w:r>
        <w:rPr>
          <w:szCs w:val="24"/>
        </w:rPr>
        <w:t>4.4. Досрочное расторжение настоящего Соглашения допускается при условии письменного уведомления Стороной -  инициатором другой Стороны в срок не менее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чем за три месяца до предполагаемой даты расторжения Соглашения.</w:t>
      </w:r>
    </w:p>
    <w:p w:rsidR="00FE0B5E" w:rsidRDefault="00FE0B5E" w:rsidP="00FE0B5E">
      <w:pPr>
        <w:pStyle w:val="a4"/>
        <w:ind w:firstLine="426"/>
        <w:jc w:val="both"/>
        <w:rPr>
          <w:szCs w:val="24"/>
        </w:rPr>
      </w:pPr>
      <w:r>
        <w:rPr>
          <w:szCs w:val="24"/>
        </w:rPr>
        <w:t>4.5. В случае досрочного расторжения настоящего Соглашения Стороны могут заключить соответствующее соглашение, в котором устанавливают перечень, сроки и порядок осуществления мероприятий, связанных с его расторжением.</w:t>
      </w:r>
    </w:p>
    <w:p w:rsidR="00FE0B5E" w:rsidRDefault="00FE0B5E" w:rsidP="00FE0B5E">
      <w:pPr>
        <w:pStyle w:val="a4"/>
        <w:ind w:left="720" w:hanging="294"/>
        <w:jc w:val="both"/>
        <w:rPr>
          <w:szCs w:val="24"/>
        </w:rPr>
      </w:pPr>
    </w:p>
    <w:p w:rsidR="00FE0B5E" w:rsidRPr="00333817" w:rsidRDefault="00FE0B5E" w:rsidP="00FE0B5E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333817">
        <w:rPr>
          <w:b/>
          <w:szCs w:val="24"/>
        </w:rPr>
        <w:t>Ответственность за неисполнение Соглашения.</w:t>
      </w:r>
    </w:p>
    <w:p w:rsidR="00FE0B5E" w:rsidRDefault="00FE0B5E" w:rsidP="00FE0B5E">
      <w:pPr>
        <w:pStyle w:val="a4"/>
        <w:jc w:val="center"/>
        <w:rPr>
          <w:szCs w:val="24"/>
        </w:rPr>
      </w:pPr>
    </w:p>
    <w:p w:rsidR="00FE0B5E" w:rsidRDefault="00FE0B5E" w:rsidP="00FE0B5E">
      <w:pPr>
        <w:pStyle w:val="a4"/>
        <w:numPr>
          <w:ilvl w:val="1"/>
          <w:numId w:val="2"/>
        </w:numPr>
        <w:ind w:left="0" w:firstLine="426"/>
        <w:jc w:val="both"/>
        <w:rPr>
          <w:szCs w:val="24"/>
        </w:rPr>
      </w:pPr>
      <w:r>
        <w:rPr>
          <w:szCs w:val="24"/>
        </w:rPr>
        <w:t>Стороны по настоящему Соглашению несут ответственность в соответствии с законодательством Российской Федерации, Республики Бурятия и нормативными правовыми  актами органов местного самоуправления муниципального образования «Заиграевский район» и Поселения, в том числе в виде финансовых санкций.</w:t>
      </w:r>
    </w:p>
    <w:p w:rsidR="00FE0B5E" w:rsidRDefault="00FE0B5E" w:rsidP="00FE0B5E">
      <w:pPr>
        <w:pStyle w:val="a4"/>
        <w:numPr>
          <w:ilvl w:val="1"/>
          <w:numId w:val="2"/>
        </w:numPr>
        <w:ind w:left="0" w:firstLine="426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случае непредставления Поселением финансовых средств (межбюджетных трансфертов) на осуществление переданных полномочий в сроки, установленные разделом 3 настоящего Соглашения, Поселение уплачивает Району штраф в размере 1/300 действующей ставки рефинансирования Центрального Банка Российской Федерации от </w:t>
      </w:r>
      <w:proofErr w:type="spellStart"/>
      <w:r>
        <w:rPr>
          <w:szCs w:val="24"/>
        </w:rPr>
        <w:t>неперечисленной</w:t>
      </w:r>
      <w:proofErr w:type="spellEnd"/>
      <w:r>
        <w:rPr>
          <w:szCs w:val="24"/>
        </w:rPr>
        <w:t xml:space="preserve"> суммы межбюджетных трансфертов, за каждый день задержки, начиная со следующего дня после установленного срока перечисления субвенции.</w:t>
      </w:r>
      <w:proofErr w:type="gramEnd"/>
    </w:p>
    <w:p w:rsidR="00FE0B5E" w:rsidRDefault="00FE0B5E" w:rsidP="00FE0B5E">
      <w:pPr>
        <w:pStyle w:val="a4"/>
        <w:numPr>
          <w:ilvl w:val="1"/>
          <w:numId w:val="2"/>
        </w:numPr>
        <w:ind w:left="0" w:firstLine="426"/>
        <w:jc w:val="both"/>
        <w:rPr>
          <w:szCs w:val="24"/>
        </w:rPr>
      </w:pPr>
      <w:r>
        <w:rPr>
          <w:szCs w:val="24"/>
        </w:rPr>
        <w:t>За нарушение условий настоящего Соглашения виновная сторона возмещает причиненные убытки в порядке, предусмотренные действующим законодательством.</w:t>
      </w:r>
    </w:p>
    <w:p w:rsidR="00FE0B5E" w:rsidRDefault="00CB04CC" w:rsidP="00FE0B5E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            </w:t>
      </w:r>
      <w:r w:rsidR="00FE0B5E">
        <w:rPr>
          <w:szCs w:val="24"/>
        </w:rPr>
        <w:t>Район не несет ответственности по обязательствам Поселения и получателей средств бюджета Поселения.</w:t>
      </w:r>
    </w:p>
    <w:p w:rsidR="00FE0B5E" w:rsidRDefault="00CB04CC" w:rsidP="00FE0B5E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            </w:t>
      </w:r>
      <w:r w:rsidR="00FE0B5E">
        <w:rPr>
          <w:szCs w:val="24"/>
        </w:rPr>
        <w:t>Применение санкций не освобождает Стороны от исполнения принятых по настоящему соглашению обязательств.</w:t>
      </w:r>
    </w:p>
    <w:p w:rsidR="00FE0B5E" w:rsidRDefault="00FE0B5E" w:rsidP="00FE0B5E">
      <w:pPr>
        <w:pStyle w:val="a4"/>
        <w:jc w:val="both"/>
        <w:rPr>
          <w:szCs w:val="24"/>
        </w:rPr>
      </w:pPr>
    </w:p>
    <w:p w:rsidR="00FE0B5E" w:rsidRPr="00333817" w:rsidRDefault="00FE0B5E" w:rsidP="00FE0B5E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333817">
        <w:rPr>
          <w:b/>
          <w:szCs w:val="24"/>
        </w:rPr>
        <w:t>Иные вопросы</w:t>
      </w:r>
    </w:p>
    <w:p w:rsidR="00FE0B5E" w:rsidRDefault="00FE0B5E" w:rsidP="00FE0B5E">
      <w:pPr>
        <w:pStyle w:val="a4"/>
        <w:jc w:val="center"/>
        <w:rPr>
          <w:szCs w:val="24"/>
        </w:rPr>
      </w:pPr>
    </w:p>
    <w:p w:rsidR="00FE0B5E" w:rsidRDefault="00FE0B5E" w:rsidP="00FE0B5E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По взаимному согласию Сторон или в соответствии с требованиями действующего законодательства РФ в настоящее Соглашение в письменной форме могут быть внесены изменения и дополнения. Все изменения и дополнения к настоящему Соглашению оформляются в письменной форме путем заключения дополнительных соглашений. Указанные дополнительные соглашения, являющиеся неотъемлемой частью настоящего Соглашения.</w:t>
      </w:r>
    </w:p>
    <w:p w:rsidR="00FE0B5E" w:rsidRDefault="00FE0B5E" w:rsidP="00FE0B5E">
      <w:pPr>
        <w:pStyle w:val="a4"/>
        <w:numPr>
          <w:ilvl w:val="1"/>
          <w:numId w:val="2"/>
        </w:numPr>
        <w:ind w:left="0" w:firstLine="426"/>
        <w:jc w:val="both"/>
        <w:rPr>
          <w:szCs w:val="24"/>
        </w:rPr>
      </w:pPr>
      <w:r>
        <w:rPr>
          <w:szCs w:val="24"/>
        </w:rPr>
        <w:t xml:space="preserve">Стороны обязуются принимать все необходимые меры к урегулированию споров и разногласий, возникших при исполнении настоящего Соглашения, путем переговоров. Неурегулированные споры и разногласия подлежат рассмотрению в порядке, установленном законодательством. </w:t>
      </w:r>
    </w:p>
    <w:p w:rsidR="00FE0B5E" w:rsidRDefault="00FE0B5E" w:rsidP="00FE0B5E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FE0B5E" w:rsidRPr="00735654" w:rsidRDefault="00FE0B5E" w:rsidP="00FE0B5E">
      <w:pPr>
        <w:pStyle w:val="a4"/>
        <w:jc w:val="both"/>
        <w:rPr>
          <w:szCs w:val="24"/>
        </w:rPr>
      </w:pPr>
    </w:p>
    <w:p w:rsidR="00FE0B5E" w:rsidRPr="00735654" w:rsidRDefault="00FE0B5E" w:rsidP="00FE0B5E">
      <w:pPr>
        <w:pStyle w:val="a3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565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E0B5E" w:rsidRPr="00735654" w:rsidRDefault="00FE0B5E" w:rsidP="00FE0B5E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735654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35654">
        <w:rPr>
          <w:rFonts w:ascii="Times New Roman" w:hAnsi="Times New Roman"/>
          <w:sz w:val="24"/>
          <w:szCs w:val="24"/>
        </w:rPr>
        <w:t>Глава муниципального</w:t>
      </w:r>
    </w:p>
    <w:p w:rsidR="00FE0B5E" w:rsidRPr="00735654" w:rsidRDefault="00FE0B5E" w:rsidP="00FE0B5E">
      <w:pPr>
        <w:spacing w:line="240" w:lineRule="atLeast"/>
        <w:ind w:left="567" w:hanging="567"/>
        <w:rPr>
          <w:rFonts w:ascii="Times New Roman" w:hAnsi="Times New Roman"/>
          <w:sz w:val="24"/>
          <w:szCs w:val="24"/>
        </w:rPr>
      </w:pPr>
      <w:r w:rsidRPr="00735654">
        <w:rPr>
          <w:rFonts w:ascii="Times New Roman" w:hAnsi="Times New Roman"/>
          <w:sz w:val="24"/>
          <w:szCs w:val="24"/>
        </w:rPr>
        <w:t>«Заиграевский  район»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565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35654">
        <w:rPr>
          <w:rFonts w:ascii="Times New Roman" w:hAnsi="Times New Roman"/>
          <w:sz w:val="24"/>
          <w:szCs w:val="24"/>
        </w:rPr>
        <w:t xml:space="preserve">образования </w:t>
      </w:r>
      <w:r w:rsidR="00B240F8">
        <w:rPr>
          <w:rFonts w:ascii="Times New Roman" w:hAnsi="Times New Roman"/>
          <w:sz w:val="24"/>
          <w:szCs w:val="24"/>
        </w:rPr>
        <w:t xml:space="preserve"> городского</w:t>
      </w:r>
      <w:r w:rsidRPr="0073565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FE0B5E" w:rsidRPr="00735654" w:rsidRDefault="00FE0B5E" w:rsidP="00FE0B5E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5654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735654">
        <w:rPr>
          <w:rFonts w:ascii="Times New Roman" w:hAnsi="Times New Roman"/>
          <w:sz w:val="24"/>
          <w:szCs w:val="24"/>
        </w:rPr>
        <w:t xml:space="preserve"> администрации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35654">
        <w:rPr>
          <w:rFonts w:ascii="Times New Roman" w:hAnsi="Times New Roman"/>
          <w:sz w:val="24"/>
          <w:szCs w:val="24"/>
        </w:rPr>
        <w:t>поселения «</w:t>
      </w:r>
      <w:r w:rsidR="00B240F8">
        <w:rPr>
          <w:rFonts w:ascii="Times New Roman" w:hAnsi="Times New Roman"/>
          <w:sz w:val="24"/>
          <w:szCs w:val="24"/>
        </w:rPr>
        <w:t>Поселок Онохой</w:t>
      </w:r>
      <w:r w:rsidRPr="00735654">
        <w:rPr>
          <w:rFonts w:ascii="Times New Roman" w:hAnsi="Times New Roman"/>
          <w:sz w:val="24"/>
          <w:szCs w:val="24"/>
        </w:rPr>
        <w:t>»</w:t>
      </w:r>
    </w:p>
    <w:p w:rsidR="00FE0B5E" w:rsidRPr="00735654" w:rsidRDefault="00FE0B5E" w:rsidP="00FE0B5E">
      <w:pPr>
        <w:spacing w:line="240" w:lineRule="atLeast"/>
        <w:rPr>
          <w:rFonts w:ascii="Times New Roman" w:hAnsi="Times New Roman"/>
          <w:sz w:val="24"/>
          <w:szCs w:val="24"/>
        </w:rPr>
      </w:pPr>
      <w:r w:rsidRPr="00735654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>А.В.Бурлаков</w:t>
      </w:r>
      <w:r w:rsidRPr="0073565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р</w:t>
      </w:r>
      <w:r w:rsidRPr="00735654">
        <w:rPr>
          <w:rFonts w:ascii="Times New Roman" w:hAnsi="Times New Roman"/>
          <w:sz w:val="24"/>
          <w:szCs w:val="24"/>
        </w:rPr>
        <w:t xml:space="preserve">уководитель администрации </w:t>
      </w:r>
    </w:p>
    <w:p w:rsidR="00FE0B5E" w:rsidRPr="00B240F8" w:rsidRDefault="00FE0B5E" w:rsidP="00FE0B5E">
      <w:pPr>
        <w:spacing w:line="240" w:lineRule="atLeast"/>
        <w:rPr>
          <w:rFonts w:ascii="Times New Roman" w:hAnsi="Times New Roman"/>
          <w:sz w:val="24"/>
          <w:szCs w:val="24"/>
        </w:rPr>
      </w:pPr>
      <w:r w:rsidRPr="002941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B240F8">
        <w:rPr>
          <w:rFonts w:ascii="Times New Roman" w:hAnsi="Times New Roman"/>
          <w:sz w:val="24"/>
          <w:szCs w:val="24"/>
        </w:rPr>
        <w:t>_________________</w:t>
      </w:r>
      <w:r w:rsidR="00B240F8" w:rsidRPr="00B240F8">
        <w:rPr>
          <w:rFonts w:ascii="Times New Roman" w:hAnsi="Times New Roman"/>
          <w:sz w:val="24"/>
          <w:szCs w:val="24"/>
        </w:rPr>
        <w:t>Е.А.Сорокин</w:t>
      </w:r>
      <w:proofErr w:type="spellEnd"/>
      <w:r w:rsidRPr="00B240F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431AD" w:rsidRPr="008B2CCA" w:rsidRDefault="00B431AD" w:rsidP="00FE0B5E">
      <w:pPr>
        <w:jc w:val="right"/>
        <w:rPr>
          <w:rFonts w:ascii="Times New Roman" w:hAnsi="Times New Roman"/>
          <w:sz w:val="28"/>
          <w:szCs w:val="28"/>
        </w:rPr>
      </w:pPr>
    </w:p>
    <w:sectPr w:rsidR="00B431AD" w:rsidRPr="008B2CCA" w:rsidSect="00FE0B5E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299"/>
    <w:multiLevelType w:val="multilevel"/>
    <w:tmpl w:val="B8F05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71F2645"/>
    <w:multiLevelType w:val="multilevel"/>
    <w:tmpl w:val="15EE8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A1593"/>
    <w:rsid w:val="0009000B"/>
    <w:rsid w:val="00140AFF"/>
    <w:rsid w:val="00194767"/>
    <w:rsid w:val="002B7D89"/>
    <w:rsid w:val="002E0E0D"/>
    <w:rsid w:val="003259ED"/>
    <w:rsid w:val="003C1F31"/>
    <w:rsid w:val="004406CB"/>
    <w:rsid w:val="004F0CC0"/>
    <w:rsid w:val="00501695"/>
    <w:rsid w:val="005416DA"/>
    <w:rsid w:val="005B25CB"/>
    <w:rsid w:val="005D4A95"/>
    <w:rsid w:val="006372BB"/>
    <w:rsid w:val="00700131"/>
    <w:rsid w:val="00790091"/>
    <w:rsid w:val="008700C1"/>
    <w:rsid w:val="008B47DD"/>
    <w:rsid w:val="008F0A86"/>
    <w:rsid w:val="00A44187"/>
    <w:rsid w:val="00AB2ED1"/>
    <w:rsid w:val="00B240F8"/>
    <w:rsid w:val="00B431AD"/>
    <w:rsid w:val="00BA1593"/>
    <w:rsid w:val="00BE60D7"/>
    <w:rsid w:val="00CB04CC"/>
    <w:rsid w:val="00EC1F5A"/>
    <w:rsid w:val="00F256E6"/>
    <w:rsid w:val="00FC1FE1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9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1593"/>
    <w:pPr>
      <w:keepNext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A44187"/>
    <w:pPr>
      <w:spacing w:before="240" w:after="60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A1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E0B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FE0B5E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E0B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E0B5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E0B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4187"/>
    <w:rPr>
      <w:rFonts w:ascii="Times New Roman" w:eastAsia="Times New Roman" w:hAnsi="Times New Roman" w:cs="Times New Roman"/>
      <w:b/>
      <w:bCs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44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1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12E40C929CA3D7B3A7EFB078667331E572965F51299B74386CFC25D397248DB7D7F13B4FF070Dz2I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12E40C929CA3D7B3A7EFB0786673316542F65F710C4BD4BDFC3C05A362D5FDC347312B4FF07z0IF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yur_otdel2</dc:creator>
  <cp:lastModifiedBy>Геннадий</cp:lastModifiedBy>
  <cp:revision>4</cp:revision>
  <cp:lastPrinted>2017-11-13T08:45:00Z</cp:lastPrinted>
  <dcterms:created xsi:type="dcterms:W3CDTF">2017-11-14T02:57:00Z</dcterms:created>
  <dcterms:modified xsi:type="dcterms:W3CDTF">2017-11-15T02:41:00Z</dcterms:modified>
</cp:coreProperties>
</file>